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r>
        <w:rPr>
          <w:rFonts w:ascii="Times New Roman" w:hAnsi="Times New Roman" w:cs="Times New Roman"/>
          <w:b/>
          <w:noProof/>
          <w:color w:val="1A1A1A" w:themeColor="background1" w:themeShade="1A"/>
          <w:sz w:val="28"/>
          <w:szCs w:val="28"/>
          <w:lang w:eastAsia="ru-RU"/>
        </w:rPr>
        <w:drawing>
          <wp:anchor distT="0" distB="0" distL="114300" distR="114300" simplePos="0" relativeHeight="251659264" behindDoc="0" locked="0" layoutInCell="1" allowOverlap="1">
            <wp:simplePos x="0" y="0"/>
            <wp:positionH relativeFrom="column">
              <wp:posOffset>2715260</wp:posOffset>
            </wp:positionH>
            <wp:positionV relativeFrom="paragraph">
              <wp:posOffset>47625</wp:posOffset>
            </wp:positionV>
            <wp:extent cx="669290" cy="890270"/>
            <wp:effectExtent l="19050" t="0" r="0" b="0"/>
            <wp:wrapSquare wrapText="left"/>
            <wp:docPr id="1"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ЭАО1111"/>
                    <pic:cNvPicPr>
                      <a:picLocks noChangeAspect="1" noChangeArrowheads="1"/>
                    </pic:cNvPicPr>
                  </pic:nvPicPr>
                  <pic:blipFill>
                    <a:blip r:embed="rId5" cstate="print"/>
                    <a:srcRect/>
                    <a:stretch>
                      <a:fillRect/>
                    </a:stretch>
                  </pic:blipFill>
                  <pic:spPr bwMode="auto">
                    <a:xfrm>
                      <a:off x="0" y="0"/>
                      <a:ext cx="669290" cy="890270"/>
                    </a:xfrm>
                    <a:prstGeom prst="rect">
                      <a:avLst/>
                    </a:prstGeom>
                    <a:noFill/>
                  </pic:spPr>
                </pic:pic>
              </a:graphicData>
            </a:graphic>
          </wp:anchor>
        </w:drawing>
      </w: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p>
    <w:p w:rsidR="00E54EBF" w:rsidRPr="00ED0057" w:rsidRDefault="00E54EBF" w:rsidP="00E54EBF">
      <w:pPr>
        <w:spacing w:after="0" w:line="240" w:lineRule="auto"/>
        <w:jc w:val="center"/>
        <w:rPr>
          <w:rFonts w:ascii="Times New Roman" w:hAnsi="Times New Roman" w:cs="Times New Roman"/>
          <w:b/>
          <w:color w:val="1A1A1A" w:themeColor="background1" w:themeShade="1A"/>
          <w:sz w:val="28"/>
          <w:szCs w:val="28"/>
        </w:rPr>
      </w:pPr>
      <w:r w:rsidRPr="00ED0057">
        <w:rPr>
          <w:rFonts w:ascii="Times New Roman" w:hAnsi="Times New Roman" w:cs="Times New Roman"/>
          <w:b/>
          <w:color w:val="1A1A1A" w:themeColor="background1" w:themeShade="1A"/>
          <w:sz w:val="28"/>
          <w:szCs w:val="28"/>
        </w:rPr>
        <w:t>КРАСНОЯРСКИЙ КРАЙ</w:t>
      </w:r>
    </w:p>
    <w:p w:rsidR="00E54EBF" w:rsidRPr="00ED0057" w:rsidRDefault="00E54EBF" w:rsidP="00E54EBF">
      <w:pPr>
        <w:spacing w:after="0" w:line="240" w:lineRule="auto"/>
        <w:jc w:val="center"/>
        <w:rPr>
          <w:rFonts w:ascii="Times New Roman" w:hAnsi="Times New Roman" w:cs="Times New Roman"/>
          <w:b/>
          <w:color w:val="1A1A1A" w:themeColor="background1" w:themeShade="1A"/>
          <w:sz w:val="28"/>
          <w:szCs w:val="28"/>
        </w:rPr>
      </w:pPr>
      <w:r w:rsidRPr="00ED0057">
        <w:rPr>
          <w:rFonts w:ascii="Times New Roman" w:hAnsi="Times New Roman" w:cs="Times New Roman"/>
          <w:b/>
          <w:color w:val="1A1A1A" w:themeColor="background1" w:themeShade="1A"/>
          <w:sz w:val="28"/>
          <w:szCs w:val="28"/>
        </w:rPr>
        <w:t>ЭВЕНКИЙСКИЙ МУНИЦИПАЛЬНЫЙ РАЙОН</w:t>
      </w:r>
    </w:p>
    <w:p w:rsidR="00E54EBF" w:rsidRDefault="00E54EBF" w:rsidP="00E54EBF">
      <w:pPr>
        <w:spacing w:after="0" w:line="240" w:lineRule="auto"/>
        <w:jc w:val="center"/>
        <w:rPr>
          <w:rFonts w:ascii="Times New Roman" w:hAnsi="Times New Roman" w:cs="Times New Roman"/>
          <w:b/>
          <w:color w:val="1A1A1A" w:themeColor="background1" w:themeShade="1A"/>
          <w:sz w:val="28"/>
          <w:szCs w:val="28"/>
        </w:rPr>
      </w:pPr>
      <w:r>
        <w:rPr>
          <w:rFonts w:ascii="Times New Roman" w:hAnsi="Times New Roman" w:cs="Times New Roman"/>
          <w:b/>
          <w:color w:val="1A1A1A" w:themeColor="background1" w:themeShade="1A"/>
          <w:sz w:val="28"/>
          <w:szCs w:val="28"/>
        </w:rPr>
        <w:t xml:space="preserve">СХОД ГРАЖДАН </w:t>
      </w:r>
    </w:p>
    <w:p w:rsidR="00E54EBF" w:rsidRPr="00ED0057" w:rsidRDefault="00E54EBF" w:rsidP="00E54EBF">
      <w:pPr>
        <w:spacing w:after="0" w:line="240" w:lineRule="auto"/>
        <w:jc w:val="center"/>
        <w:rPr>
          <w:rFonts w:ascii="Times New Roman" w:hAnsi="Times New Roman" w:cs="Times New Roman"/>
          <w:b/>
          <w:color w:val="1A1A1A" w:themeColor="background1" w:themeShade="1A"/>
          <w:sz w:val="28"/>
          <w:szCs w:val="28"/>
        </w:rPr>
      </w:pPr>
      <w:r>
        <w:rPr>
          <w:rFonts w:ascii="Times New Roman" w:hAnsi="Times New Roman" w:cs="Times New Roman"/>
          <w:b/>
          <w:color w:val="1A1A1A" w:themeColor="background1" w:themeShade="1A"/>
          <w:sz w:val="28"/>
          <w:szCs w:val="28"/>
        </w:rPr>
        <w:t>ПОСЕЛКА МУТОРАЙ</w:t>
      </w:r>
    </w:p>
    <w:p w:rsidR="00E54EBF" w:rsidRPr="00ED0057" w:rsidRDefault="00E54EBF" w:rsidP="00E54EBF">
      <w:pPr>
        <w:pStyle w:val="a3"/>
        <w:ind w:right="-766"/>
        <w:jc w:val="left"/>
        <w:rPr>
          <w:bCs/>
          <w:color w:val="1A1A1A" w:themeColor="background1" w:themeShade="1A"/>
          <w:szCs w:val="28"/>
        </w:rPr>
      </w:pPr>
      <w:r w:rsidRPr="00ED0057">
        <w:rPr>
          <w:bCs/>
          <w:color w:val="1A1A1A" w:themeColor="background1" w:themeShade="1A"/>
          <w:szCs w:val="28"/>
        </w:rPr>
        <w:t xml:space="preserve"> </w:t>
      </w:r>
    </w:p>
    <w:p w:rsidR="00E54EBF" w:rsidRPr="00ED0057" w:rsidRDefault="00E54EBF" w:rsidP="00E54EBF">
      <w:pPr>
        <w:pStyle w:val="a3"/>
        <w:ind w:right="-766"/>
        <w:jc w:val="left"/>
        <w:rPr>
          <w:bCs/>
          <w:color w:val="1A1A1A" w:themeColor="background1" w:themeShade="1A"/>
          <w:szCs w:val="28"/>
        </w:rPr>
      </w:pPr>
    </w:p>
    <w:p w:rsidR="00E54EBF" w:rsidRPr="00ED0057" w:rsidRDefault="00E54EBF" w:rsidP="00E54EBF">
      <w:pPr>
        <w:jc w:val="center"/>
        <w:rPr>
          <w:rFonts w:ascii="Times New Roman" w:hAnsi="Times New Roman" w:cs="Times New Roman"/>
          <w:b/>
          <w:color w:val="1A1A1A" w:themeColor="background1" w:themeShade="1A"/>
          <w:sz w:val="28"/>
          <w:szCs w:val="28"/>
        </w:rPr>
      </w:pPr>
      <w:r w:rsidRPr="00ED0057">
        <w:rPr>
          <w:rFonts w:ascii="Times New Roman" w:hAnsi="Times New Roman" w:cs="Times New Roman"/>
          <w:b/>
          <w:color w:val="1A1A1A" w:themeColor="background1" w:themeShade="1A"/>
          <w:sz w:val="28"/>
          <w:szCs w:val="28"/>
        </w:rPr>
        <w:t>РЕШЕНИЕ</w:t>
      </w:r>
    </w:p>
    <w:p w:rsidR="00E54EBF" w:rsidRPr="00ED0057" w:rsidRDefault="00E54EBF" w:rsidP="00E54EBF">
      <w:pPr>
        <w:spacing w:after="0" w:line="240" w:lineRule="auto"/>
        <w:jc w:val="both"/>
        <w:rPr>
          <w:rFonts w:ascii="Times New Roman" w:hAnsi="Times New Roman" w:cs="Times New Roman"/>
          <w:bCs/>
          <w:color w:val="1A1A1A" w:themeColor="background1" w:themeShade="1A"/>
          <w:sz w:val="24"/>
          <w:szCs w:val="24"/>
        </w:rPr>
      </w:pPr>
    </w:p>
    <w:p w:rsidR="00E54EBF" w:rsidRPr="00ED0057" w:rsidRDefault="00427728" w:rsidP="00E54EBF">
      <w:pPr>
        <w:spacing w:after="0" w:line="240" w:lineRule="auto"/>
        <w:rPr>
          <w:rFonts w:ascii="Times New Roman" w:hAnsi="Times New Roman" w:cs="Times New Roman"/>
          <w:color w:val="1A1A1A" w:themeColor="background1" w:themeShade="1A"/>
          <w:sz w:val="24"/>
          <w:szCs w:val="24"/>
        </w:rPr>
      </w:pPr>
      <w:r>
        <w:rPr>
          <w:rFonts w:ascii="Times New Roman" w:hAnsi="Times New Roman" w:cs="Times New Roman"/>
          <w:bCs/>
          <w:color w:val="1A1A1A" w:themeColor="background1" w:themeShade="1A"/>
          <w:sz w:val="24"/>
          <w:szCs w:val="24"/>
        </w:rPr>
        <w:t xml:space="preserve">«18» декабря   2023 </w:t>
      </w:r>
      <w:r w:rsidR="00E54EBF" w:rsidRPr="00ED0057">
        <w:rPr>
          <w:rFonts w:ascii="Times New Roman" w:hAnsi="Times New Roman" w:cs="Times New Roman"/>
          <w:bCs/>
          <w:color w:val="1A1A1A" w:themeColor="background1" w:themeShade="1A"/>
          <w:sz w:val="24"/>
          <w:szCs w:val="24"/>
        </w:rPr>
        <w:t xml:space="preserve"> года     </w:t>
      </w:r>
      <w:r>
        <w:rPr>
          <w:rFonts w:ascii="Times New Roman" w:hAnsi="Times New Roman" w:cs="Times New Roman"/>
          <w:bCs/>
          <w:color w:val="1A1A1A" w:themeColor="background1" w:themeShade="1A"/>
          <w:sz w:val="24"/>
          <w:szCs w:val="24"/>
        </w:rPr>
        <w:t xml:space="preserve">                         № 33-р</w:t>
      </w:r>
      <w:r w:rsidR="00E54EBF" w:rsidRPr="00ED0057">
        <w:rPr>
          <w:rFonts w:ascii="Times New Roman" w:hAnsi="Times New Roman" w:cs="Times New Roman"/>
          <w:bCs/>
          <w:color w:val="1A1A1A" w:themeColor="background1" w:themeShade="1A"/>
          <w:sz w:val="24"/>
          <w:szCs w:val="24"/>
        </w:rPr>
        <w:t xml:space="preserve">                                                 п. </w:t>
      </w:r>
      <w:proofErr w:type="spellStart"/>
      <w:r>
        <w:rPr>
          <w:rFonts w:ascii="Times New Roman" w:hAnsi="Times New Roman" w:cs="Times New Roman"/>
          <w:bCs/>
          <w:color w:val="1A1A1A" w:themeColor="background1" w:themeShade="1A"/>
          <w:sz w:val="24"/>
          <w:szCs w:val="24"/>
        </w:rPr>
        <w:t>Муторай</w:t>
      </w:r>
      <w:proofErr w:type="spellEnd"/>
    </w:p>
    <w:p w:rsidR="007A000C" w:rsidRDefault="007A000C" w:rsidP="007A000C">
      <w:pPr>
        <w:widowControl w:val="0"/>
        <w:autoSpaceDE w:val="0"/>
        <w:spacing w:after="0"/>
        <w:jc w:val="both"/>
        <w:rPr>
          <w:rFonts w:ascii="Times New Roman" w:hAnsi="Times New Roman" w:cs="Times New Roman"/>
          <w:b/>
          <w:bCs/>
          <w:color w:val="1A1A1A" w:themeColor="background1" w:themeShade="1A"/>
          <w:sz w:val="24"/>
          <w:szCs w:val="24"/>
        </w:rPr>
      </w:pPr>
    </w:p>
    <w:p w:rsidR="00E54EBF" w:rsidRPr="00FC2882" w:rsidRDefault="00E54EBF" w:rsidP="007A000C">
      <w:pPr>
        <w:widowControl w:val="0"/>
        <w:autoSpaceDE w:val="0"/>
        <w:spacing w:after="0"/>
        <w:jc w:val="both"/>
        <w:rPr>
          <w:rFonts w:ascii="Times New Roman" w:hAnsi="Times New Roman" w:cs="Times New Roman"/>
          <w:b/>
          <w:bCs/>
          <w:color w:val="1A1A1A" w:themeColor="background1" w:themeShade="1A"/>
          <w:sz w:val="24"/>
          <w:szCs w:val="24"/>
        </w:rPr>
      </w:pPr>
    </w:p>
    <w:p w:rsidR="007A000C" w:rsidRPr="00FC2882" w:rsidRDefault="00FC2882" w:rsidP="009D5795">
      <w:pPr>
        <w:pStyle w:val="a3"/>
        <w:jc w:val="left"/>
        <w:rPr>
          <w:b/>
          <w:color w:val="1A1A1A" w:themeColor="background1" w:themeShade="1A"/>
          <w:sz w:val="24"/>
          <w:szCs w:val="24"/>
        </w:rPr>
      </w:pPr>
      <w:r w:rsidRPr="00FC2882">
        <w:rPr>
          <w:b/>
          <w:bCs/>
          <w:color w:val="000000"/>
          <w:sz w:val="24"/>
          <w:szCs w:val="24"/>
        </w:rPr>
        <w:t>Об утверждении Положения о муниципальном контроле на автомобильном транспорте</w:t>
      </w:r>
      <w:r w:rsidR="003F350A">
        <w:rPr>
          <w:b/>
          <w:bCs/>
          <w:color w:val="000000"/>
          <w:sz w:val="24"/>
          <w:szCs w:val="24"/>
        </w:rPr>
        <w:t xml:space="preserve"> </w:t>
      </w:r>
      <w:r w:rsidRPr="00FC2882">
        <w:rPr>
          <w:b/>
          <w:bCs/>
          <w:color w:val="000000"/>
          <w:sz w:val="24"/>
          <w:szCs w:val="24"/>
        </w:rPr>
        <w:t xml:space="preserve">и в дорожном хозяйстве в поселке </w:t>
      </w:r>
      <w:r w:rsidR="00E54EBF">
        <w:rPr>
          <w:b/>
          <w:bCs/>
          <w:color w:val="000000"/>
          <w:sz w:val="24"/>
          <w:szCs w:val="24"/>
        </w:rPr>
        <w:t>Муторай</w:t>
      </w:r>
      <w:r w:rsidRPr="00FC2882">
        <w:rPr>
          <w:b/>
          <w:color w:val="1A1A1A" w:themeColor="background1" w:themeShade="1A"/>
          <w:sz w:val="24"/>
          <w:szCs w:val="24"/>
        </w:rPr>
        <w:t xml:space="preserve"> </w:t>
      </w:r>
    </w:p>
    <w:p w:rsidR="00FC2882" w:rsidRDefault="00FC2882" w:rsidP="007A000C">
      <w:pPr>
        <w:pStyle w:val="a3"/>
        <w:jc w:val="both"/>
        <w:rPr>
          <w:color w:val="1A1A1A" w:themeColor="background1" w:themeShade="1A"/>
          <w:sz w:val="24"/>
          <w:szCs w:val="24"/>
        </w:rPr>
      </w:pPr>
    </w:p>
    <w:p w:rsidR="007A000C" w:rsidRPr="001562CC" w:rsidRDefault="00FC2882" w:rsidP="007A000C">
      <w:pPr>
        <w:pStyle w:val="a3"/>
        <w:jc w:val="both"/>
        <w:rPr>
          <w:color w:val="1A1A1A" w:themeColor="background1" w:themeShade="1A"/>
          <w:sz w:val="24"/>
          <w:szCs w:val="24"/>
        </w:rPr>
      </w:pPr>
      <w:r w:rsidRPr="00FC2882">
        <w:rPr>
          <w:color w:val="1A1A1A" w:themeColor="background1" w:themeShade="1A"/>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w:t>
      </w:r>
      <w:proofErr w:type="gramStart"/>
      <w:r w:rsidRPr="00FC2882">
        <w:rPr>
          <w:color w:val="1A1A1A" w:themeColor="background1" w:themeShade="1A"/>
          <w:sz w:val="24"/>
          <w:szCs w:val="24"/>
        </w:rPr>
        <w:t>и</w:t>
      </w:r>
      <w:proofErr w:type="gramEnd"/>
      <w:r w:rsidRPr="00FC2882">
        <w:rPr>
          <w:color w:val="1A1A1A" w:themeColor="background1" w:themeShade="1A"/>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FC2882">
        <w:rPr>
          <w:color w:val="1A1A1A" w:themeColor="background1" w:themeShade="1A"/>
          <w:sz w:val="24"/>
          <w:szCs w:val="24"/>
        </w:rPr>
        <w:t>контроле</w:t>
      </w:r>
      <w:proofErr w:type="gramEnd"/>
      <w:r w:rsidRPr="00FC2882">
        <w:rPr>
          <w:color w:val="1A1A1A" w:themeColor="background1" w:themeShade="1A"/>
          <w:sz w:val="24"/>
          <w:szCs w:val="24"/>
        </w:rPr>
        <w:t xml:space="preserve"> в Российской Федерации»</w:t>
      </w:r>
      <w:r>
        <w:rPr>
          <w:color w:val="1A1A1A" w:themeColor="background1" w:themeShade="1A"/>
          <w:sz w:val="24"/>
          <w:szCs w:val="24"/>
        </w:rPr>
        <w:t>,</w:t>
      </w:r>
      <w:r w:rsidR="009D5795" w:rsidRPr="009D5795">
        <w:rPr>
          <w:color w:val="1A1A1A" w:themeColor="background1" w:themeShade="1A"/>
          <w:sz w:val="24"/>
          <w:szCs w:val="24"/>
        </w:rPr>
        <w:t xml:space="preserve"> руководствуясь Уставом поселка </w:t>
      </w:r>
      <w:r w:rsidR="00E54EBF">
        <w:rPr>
          <w:color w:val="1A1A1A" w:themeColor="background1" w:themeShade="1A"/>
          <w:sz w:val="24"/>
          <w:szCs w:val="24"/>
        </w:rPr>
        <w:t>Муторай</w:t>
      </w:r>
      <w:r w:rsidR="009D5795" w:rsidRPr="009D5795">
        <w:rPr>
          <w:color w:val="1A1A1A" w:themeColor="background1" w:themeShade="1A"/>
          <w:sz w:val="24"/>
          <w:szCs w:val="24"/>
        </w:rPr>
        <w:t xml:space="preserve">, </w:t>
      </w:r>
      <w:r w:rsidR="00E54EBF">
        <w:rPr>
          <w:color w:val="1A1A1A" w:themeColor="background1" w:themeShade="1A"/>
          <w:sz w:val="24"/>
          <w:szCs w:val="24"/>
        </w:rPr>
        <w:t>Сход граждан поселка Муторай</w:t>
      </w:r>
    </w:p>
    <w:p w:rsidR="007A000C" w:rsidRPr="001562CC" w:rsidRDefault="007A000C" w:rsidP="007A000C">
      <w:pPr>
        <w:pStyle w:val="a3"/>
        <w:jc w:val="both"/>
        <w:rPr>
          <w:color w:val="1A1A1A" w:themeColor="background1" w:themeShade="1A"/>
          <w:sz w:val="24"/>
          <w:szCs w:val="24"/>
        </w:rPr>
      </w:pPr>
    </w:p>
    <w:p w:rsidR="007A000C" w:rsidRPr="001562CC" w:rsidRDefault="007A000C" w:rsidP="007A000C">
      <w:pPr>
        <w:pStyle w:val="a3"/>
        <w:jc w:val="both"/>
        <w:rPr>
          <w:b/>
          <w:color w:val="1A1A1A" w:themeColor="background1" w:themeShade="1A"/>
          <w:sz w:val="24"/>
          <w:szCs w:val="24"/>
        </w:rPr>
      </w:pPr>
      <w:r w:rsidRPr="001562CC">
        <w:rPr>
          <w:b/>
          <w:color w:val="1A1A1A" w:themeColor="background1" w:themeShade="1A"/>
          <w:sz w:val="24"/>
          <w:szCs w:val="24"/>
        </w:rPr>
        <w:t>РЕШИЛ:</w:t>
      </w:r>
    </w:p>
    <w:p w:rsidR="007A000C" w:rsidRPr="001562CC" w:rsidRDefault="007A000C" w:rsidP="007A000C">
      <w:pPr>
        <w:pStyle w:val="a3"/>
        <w:jc w:val="left"/>
        <w:rPr>
          <w:color w:val="1A1A1A" w:themeColor="background1" w:themeShade="1A"/>
          <w:sz w:val="24"/>
          <w:szCs w:val="24"/>
        </w:rPr>
      </w:pPr>
    </w:p>
    <w:p w:rsidR="009D5795" w:rsidRPr="009D5795" w:rsidRDefault="009D5795" w:rsidP="009D5795">
      <w:pPr>
        <w:pStyle w:val="a6"/>
        <w:spacing w:before="0" w:beforeAutospacing="0" w:after="0" w:afterAutospacing="0"/>
        <w:ind w:firstLine="570"/>
        <w:jc w:val="both"/>
        <w:rPr>
          <w:color w:val="000000"/>
        </w:rPr>
      </w:pPr>
      <w:r w:rsidRPr="009D5795">
        <w:rPr>
          <w:color w:val="000000"/>
        </w:rPr>
        <w:t xml:space="preserve">1. </w:t>
      </w:r>
      <w:r w:rsidR="00FC2882" w:rsidRPr="00FC2882">
        <w:rPr>
          <w:color w:val="000000"/>
        </w:rPr>
        <w:t>Утвердить прилагаемое Положение о муниципальном контроле на автомобильном транспорте</w:t>
      </w:r>
      <w:r w:rsidR="003F350A">
        <w:rPr>
          <w:color w:val="000000"/>
        </w:rPr>
        <w:t xml:space="preserve"> и</w:t>
      </w:r>
      <w:r w:rsidR="00CE300D">
        <w:rPr>
          <w:color w:val="000000"/>
        </w:rPr>
        <w:t xml:space="preserve"> в дорожном хозяйстве </w:t>
      </w:r>
      <w:r w:rsidR="00FC2882">
        <w:rPr>
          <w:color w:val="000000"/>
        </w:rPr>
        <w:t xml:space="preserve">в поселке </w:t>
      </w:r>
      <w:r w:rsidR="00E54EBF">
        <w:rPr>
          <w:color w:val="000000"/>
        </w:rPr>
        <w:t>Муторай</w:t>
      </w:r>
      <w:r w:rsidR="00FC2882" w:rsidRPr="00FC2882">
        <w:rPr>
          <w:color w:val="000000"/>
        </w:rPr>
        <w:t>.</w:t>
      </w:r>
    </w:p>
    <w:p w:rsidR="009D5795" w:rsidRPr="009D5795" w:rsidRDefault="00FC2882" w:rsidP="009D5795">
      <w:pPr>
        <w:pStyle w:val="a6"/>
        <w:spacing w:before="0" w:beforeAutospacing="0" w:after="0" w:afterAutospacing="0"/>
        <w:ind w:firstLine="585"/>
        <w:jc w:val="both"/>
        <w:rPr>
          <w:color w:val="000000"/>
        </w:rPr>
      </w:pPr>
      <w:r>
        <w:rPr>
          <w:color w:val="000000"/>
        </w:rPr>
        <w:t>2</w:t>
      </w:r>
      <w:r w:rsidR="009D5795" w:rsidRPr="009D5795">
        <w:rPr>
          <w:color w:val="000000"/>
        </w:rPr>
        <w:t xml:space="preserve">.  Настоящее Решение вступает в силу со дня, следующего за днем его   официального опубликования в </w:t>
      </w:r>
      <w:r w:rsidRPr="00FC2882">
        <w:rPr>
          <w:color w:val="000000"/>
        </w:rPr>
        <w:t>периодическом печатном средстве массовой информации «Официальный вестник Эвенкийского муниципального района»</w:t>
      </w:r>
      <w:r w:rsidR="009D5795" w:rsidRPr="009D5795">
        <w:rPr>
          <w:color w:val="000000"/>
        </w:rPr>
        <w:t>.</w:t>
      </w:r>
    </w:p>
    <w:p w:rsidR="009D5795" w:rsidRPr="009D5795" w:rsidRDefault="009D5795" w:rsidP="009D5795">
      <w:pPr>
        <w:pStyle w:val="a6"/>
        <w:spacing w:before="0" w:beforeAutospacing="0" w:after="0" w:afterAutospacing="0"/>
        <w:ind w:firstLine="707"/>
        <w:jc w:val="both"/>
        <w:rPr>
          <w:color w:val="000000"/>
        </w:rPr>
      </w:pPr>
      <w:r w:rsidRPr="009D5795">
        <w:rPr>
          <w:color w:val="000000"/>
        </w:rPr>
        <w:t> </w:t>
      </w:r>
    </w:p>
    <w:p w:rsidR="009D5795" w:rsidRPr="009D5795" w:rsidRDefault="009D5795" w:rsidP="009D5795">
      <w:pPr>
        <w:pStyle w:val="a6"/>
        <w:spacing w:before="0" w:beforeAutospacing="0" w:after="0" w:afterAutospacing="0"/>
        <w:ind w:firstLine="707"/>
        <w:jc w:val="both"/>
        <w:rPr>
          <w:color w:val="000000"/>
        </w:rPr>
      </w:pPr>
      <w:r w:rsidRPr="009D5795">
        <w:rPr>
          <w:color w:val="000000"/>
        </w:rPr>
        <w:t> </w:t>
      </w:r>
    </w:p>
    <w:p w:rsidR="00E54EBF" w:rsidRPr="009D5795" w:rsidRDefault="00E54EBF" w:rsidP="00E54EBF">
      <w:pPr>
        <w:pStyle w:val="a6"/>
        <w:spacing w:before="0" w:beforeAutospacing="0" w:after="0" w:afterAutospacing="0"/>
        <w:jc w:val="both"/>
        <w:rPr>
          <w:color w:val="000000"/>
        </w:rPr>
      </w:pPr>
      <w:r w:rsidRPr="009D5795">
        <w:rPr>
          <w:color w:val="000000"/>
        </w:rPr>
        <w:t xml:space="preserve">Глава поселка </w:t>
      </w:r>
      <w:r>
        <w:rPr>
          <w:color w:val="000000"/>
        </w:rPr>
        <w:t>Муторай</w:t>
      </w:r>
    </w:p>
    <w:p w:rsidR="00E54EBF" w:rsidRPr="009D5795" w:rsidRDefault="00E54EBF" w:rsidP="00E54EBF">
      <w:pPr>
        <w:pStyle w:val="13"/>
        <w:spacing w:before="0" w:beforeAutospacing="0" w:after="0" w:afterAutospacing="0"/>
        <w:jc w:val="both"/>
        <w:rPr>
          <w:color w:val="000000"/>
        </w:rPr>
      </w:pPr>
      <w:r w:rsidRPr="009D5795">
        <w:rPr>
          <w:color w:val="000000"/>
        </w:rPr>
        <w:t>Председатель</w:t>
      </w:r>
    </w:p>
    <w:p w:rsidR="00E54EBF" w:rsidRDefault="00E54EBF" w:rsidP="00E54EBF">
      <w:pPr>
        <w:pStyle w:val="13"/>
        <w:spacing w:before="0" w:beforeAutospacing="0" w:after="0" w:afterAutospacing="0"/>
        <w:jc w:val="both"/>
        <w:rPr>
          <w:rFonts w:ascii="Arial" w:hAnsi="Arial" w:cs="Arial"/>
          <w:color w:val="000000"/>
          <w:sz w:val="30"/>
          <w:szCs w:val="30"/>
        </w:rPr>
      </w:pPr>
      <w:r w:rsidRPr="009D5795">
        <w:rPr>
          <w:color w:val="000000"/>
        </w:rPr>
        <w:t xml:space="preserve">схода граждан поселка </w:t>
      </w:r>
      <w:r>
        <w:rPr>
          <w:color w:val="000000"/>
        </w:rPr>
        <w:t>Муторай</w:t>
      </w:r>
      <w:r w:rsidRPr="009D5795">
        <w:rPr>
          <w:color w:val="000000"/>
        </w:rPr>
        <w:t xml:space="preserve">                                                                      </w:t>
      </w:r>
      <w:r>
        <w:rPr>
          <w:color w:val="000000"/>
        </w:rPr>
        <w:t>Р.Л. Баснин</w:t>
      </w:r>
    </w:p>
    <w:p w:rsidR="009D5795" w:rsidRDefault="009D5795" w:rsidP="009D5795">
      <w:pPr>
        <w:pStyle w:val="a6"/>
        <w:spacing w:before="0" w:beforeAutospacing="0" w:after="0" w:afterAutospacing="0"/>
        <w:jc w:val="both"/>
        <w:rPr>
          <w:rFonts w:ascii="Arial" w:hAnsi="Arial" w:cs="Arial"/>
          <w:color w:val="000000"/>
          <w:sz w:val="30"/>
          <w:szCs w:val="30"/>
        </w:rPr>
      </w:pPr>
      <w:r>
        <w:rPr>
          <w:rFonts w:ascii="Arial" w:hAnsi="Arial" w:cs="Arial"/>
          <w:color w:val="000000"/>
          <w:sz w:val="30"/>
          <w:szCs w:val="30"/>
        </w:rPr>
        <w:t> </w:t>
      </w:r>
    </w:p>
    <w:p w:rsidR="00FC2882" w:rsidRDefault="00FC2882" w:rsidP="00FC2882">
      <w:pPr>
        <w:pStyle w:val="a6"/>
        <w:spacing w:before="0" w:beforeAutospacing="0" w:after="0" w:afterAutospacing="0"/>
        <w:ind w:firstLine="567"/>
        <w:jc w:val="both"/>
        <w:rPr>
          <w:rFonts w:ascii="Arial" w:hAnsi="Arial" w:cs="Arial"/>
          <w:color w:val="000000"/>
        </w:rPr>
      </w:pPr>
      <w:r>
        <w:rPr>
          <w:rFonts w:ascii="Arial" w:hAnsi="Arial" w:cs="Arial"/>
          <w:color w:val="000000"/>
        </w:rPr>
        <w:t>:</w:t>
      </w: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3F350A" w:rsidRDefault="003F350A" w:rsidP="00FC2882">
      <w:pPr>
        <w:pStyle w:val="a6"/>
        <w:spacing w:before="0" w:beforeAutospacing="0" w:after="0" w:afterAutospacing="0"/>
        <w:ind w:firstLine="567"/>
        <w:jc w:val="both"/>
        <w:rPr>
          <w:rFonts w:ascii="Arial" w:hAnsi="Arial" w:cs="Arial"/>
          <w:color w:val="000000"/>
        </w:rPr>
      </w:pPr>
    </w:p>
    <w:p w:rsidR="003F350A" w:rsidRDefault="003F350A"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427728" w:rsidRDefault="00427728" w:rsidP="00FC2882">
      <w:pPr>
        <w:pStyle w:val="a6"/>
        <w:spacing w:before="0" w:beforeAutospacing="0" w:after="0" w:afterAutospacing="0"/>
        <w:ind w:firstLine="567"/>
        <w:jc w:val="both"/>
        <w:rPr>
          <w:rFonts w:ascii="Arial" w:hAnsi="Arial" w:cs="Arial"/>
          <w:color w:val="000000"/>
        </w:rPr>
      </w:pPr>
    </w:p>
    <w:p w:rsidR="00427728" w:rsidRDefault="00427728"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p>
    <w:p w:rsidR="00FC2882" w:rsidRDefault="00FC2882" w:rsidP="00FC2882">
      <w:pPr>
        <w:pStyle w:val="a6"/>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FC2882" w:rsidRPr="00FC2882" w:rsidRDefault="00FC2882" w:rsidP="00FC2882">
      <w:pPr>
        <w:pStyle w:val="a6"/>
        <w:spacing w:before="0" w:beforeAutospacing="0" w:after="0" w:afterAutospacing="0"/>
        <w:ind w:firstLine="567"/>
        <w:jc w:val="right"/>
        <w:rPr>
          <w:color w:val="000000"/>
          <w:sz w:val="20"/>
          <w:szCs w:val="20"/>
        </w:rPr>
      </w:pPr>
      <w:r w:rsidRPr="00FC2882">
        <w:rPr>
          <w:b/>
          <w:bCs/>
          <w:color w:val="000000"/>
          <w:sz w:val="20"/>
          <w:szCs w:val="20"/>
        </w:rPr>
        <w:t>УТВЕРЖДЕНО</w:t>
      </w:r>
    </w:p>
    <w:p w:rsidR="00FC2882" w:rsidRPr="00FC2882" w:rsidRDefault="00FC2882" w:rsidP="00FC2882">
      <w:pPr>
        <w:pStyle w:val="a6"/>
        <w:spacing w:before="0" w:beforeAutospacing="0" w:after="0" w:afterAutospacing="0"/>
        <w:ind w:firstLine="567"/>
        <w:jc w:val="right"/>
        <w:rPr>
          <w:color w:val="000000"/>
          <w:sz w:val="20"/>
          <w:szCs w:val="20"/>
        </w:rPr>
      </w:pPr>
      <w:r w:rsidRPr="00FC2882">
        <w:rPr>
          <w:b/>
          <w:bCs/>
          <w:color w:val="000000"/>
          <w:sz w:val="20"/>
          <w:szCs w:val="20"/>
        </w:rPr>
        <w:t>решением </w:t>
      </w:r>
      <w:r w:rsidR="00E54EBF">
        <w:rPr>
          <w:b/>
          <w:bCs/>
          <w:color w:val="000000"/>
          <w:sz w:val="20"/>
          <w:szCs w:val="20"/>
        </w:rPr>
        <w:t>С</w:t>
      </w:r>
      <w:r w:rsidR="00E54EBF" w:rsidRPr="00E54EBF">
        <w:rPr>
          <w:b/>
          <w:bCs/>
          <w:color w:val="000000"/>
          <w:sz w:val="20"/>
          <w:szCs w:val="20"/>
        </w:rPr>
        <w:t xml:space="preserve">хода граждан поселка </w:t>
      </w:r>
      <w:r w:rsidR="00E54EBF">
        <w:rPr>
          <w:b/>
          <w:bCs/>
          <w:color w:val="000000"/>
          <w:sz w:val="20"/>
          <w:szCs w:val="20"/>
        </w:rPr>
        <w:t>Муторай</w:t>
      </w:r>
    </w:p>
    <w:p w:rsidR="00FC2882" w:rsidRPr="00FC2882" w:rsidRDefault="00427728" w:rsidP="00FC2882">
      <w:pPr>
        <w:pStyle w:val="a6"/>
        <w:spacing w:before="0" w:beforeAutospacing="0" w:after="0" w:afterAutospacing="0"/>
        <w:ind w:firstLine="567"/>
        <w:jc w:val="right"/>
        <w:rPr>
          <w:color w:val="000000"/>
          <w:sz w:val="20"/>
          <w:szCs w:val="20"/>
        </w:rPr>
      </w:pPr>
      <w:r>
        <w:rPr>
          <w:b/>
          <w:bCs/>
          <w:color w:val="000000"/>
          <w:sz w:val="20"/>
          <w:szCs w:val="20"/>
        </w:rPr>
        <w:t>от  18.12.2023 г. № 33-р</w:t>
      </w:r>
    </w:p>
    <w:p w:rsidR="00FC2882" w:rsidRDefault="00FC2882" w:rsidP="00FC2882">
      <w:pPr>
        <w:pStyle w:val="consplustitle"/>
        <w:spacing w:before="0" w:beforeAutospacing="0" w:after="0" w:afterAutospacing="0"/>
        <w:ind w:firstLine="567"/>
        <w:jc w:val="right"/>
        <w:rPr>
          <w:b/>
          <w:bCs/>
          <w:color w:val="000000"/>
        </w:rPr>
      </w:pPr>
      <w:bookmarkStart w:id="0" w:name="Par35"/>
      <w:bookmarkEnd w:id="0"/>
      <w:r>
        <w:rPr>
          <w:rFonts w:ascii="Arial" w:hAnsi="Arial" w:cs="Arial"/>
          <w:b/>
          <w:bCs/>
          <w:color w:val="000000"/>
          <w:sz w:val="32"/>
          <w:szCs w:val="32"/>
        </w:rPr>
        <w:t> </w:t>
      </w:r>
    </w:p>
    <w:p w:rsidR="00FC2882" w:rsidRPr="00FC2882" w:rsidRDefault="00FC2882" w:rsidP="00FC2882">
      <w:pPr>
        <w:pStyle w:val="consplustitle"/>
        <w:spacing w:before="0" w:beforeAutospacing="0" w:after="0" w:afterAutospacing="0"/>
        <w:ind w:firstLine="567"/>
        <w:jc w:val="center"/>
        <w:rPr>
          <w:b/>
          <w:bCs/>
          <w:color w:val="000000"/>
        </w:rPr>
      </w:pPr>
      <w:r w:rsidRPr="00FC2882">
        <w:rPr>
          <w:b/>
          <w:bCs/>
          <w:color w:val="000000"/>
        </w:rPr>
        <w:t>ПОЛОЖЕНИЕ</w:t>
      </w:r>
    </w:p>
    <w:p w:rsidR="00FC2882" w:rsidRPr="00FC2882" w:rsidRDefault="00FC2882" w:rsidP="00FC2882">
      <w:pPr>
        <w:pStyle w:val="a6"/>
        <w:shd w:val="clear" w:color="auto" w:fill="FFFFFF"/>
        <w:spacing w:before="0" w:beforeAutospacing="0" w:after="0" w:afterAutospacing="0"/>
        <w:ind w:firstLine="567"/>
        <w:jc w:val="center"/>
        <w:rPr>
          <w:color w:val="000000"/>
        </w:rPr>
      </w:pPr>
      <w:bookmarkStart w:id="1" w:name="_Hlk73456502"/>
      <w:r w:rsidRPr="00FC2882">
        <w:rPr>
          <w:b/>
          <w:bCs/>
          <w:color w:val="000000"/>
        </w:rPr>
        <w:t>о муниципальном контроле </w:t>
      </w:r>
      <w:r w:rsidRPr="00FC2882">
        <w:rPr>
          <w:b/>
          <w:bCs/>
          <w:color w:val="000000"/>
          <w:spacing w:val="2"/>
        </w:rPr>
        <w:t>на автомобильном транспорте и в дорожном хозяйстве </w:t>
      </w:r>
      <w:r w:rsidRPr="00FC2882">
        <w:rPr>
          <w:b/>
          <w:bCs/>
          <w:color w:val="000000"/>
        </w:rPr>
        <w:t>в </w:t>
      </w:r>
      <w:bookmarkEnd w:id="1"/>
      <w:r>
        <w:rPr>
          <w:b/>
          <w:bCs/>
          <w:color w:val="000000"/>
        </w:rPr>
        <w:t xml:space="preserve">поселке </w:t>
      </w:r>
      <w:r w:rsidR="00E54EBF">
        <w:rPr>
          <w:b/>
          <w:bCs/>
          <w:color w:val="000000"/>
        </w:rPr>
        <w:t>Муторай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1.Общие положения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1.1. Настоящее Положение устанавливает порядок организации и осуществления муниципального контроля </w:t>
      </w:r>
      <w:r w:rsidR="003F350A">
        <w:rPr>
          <w:color w:val="000000"/>
          <w:spacing w:val="2"/>
        </w:rPr>
        <w:t>на автомобильном транспорте</w:t>
      </w:r>
      <w:r w:rsidRPr="00FC2882">
        <w:rPr>
          <w:color w:val="000000"/>
          <w:spacing w:val="2"/>
        </w:rPr>
        <w:t> и в дорожном хозяйстве </w:t>
      </w:r>
      <w:r>
        <w:rPr>
          <w:color w:val="000000"/>
        </w:rPr>
        <w:t xml:space="preserve">в поселке </w:t>
      </w:r>
      <w:r w:rsidR="00E54EBF">
        <w:rPr>
          <w:color w:val="000000"/>
        </w:rPr>
        <w:t>Муторай</w:t>
      </w:r>
      <w:r w:rsidRPr="00FC2882">
        <w:rPr>
          <w:color w:val="000000"/>
          <w:spacing w:val="-2"/>
        </w:rPr>
        <w:t> </w:t>
      </w:r>
      <w:r w:rsidRPr="00FC2882">
        <w:rPr>
          <w:color w:val="000000"/>
        </w:rPr>
        <w:t>(далее – муниципальный контроль).</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в области автомобильных дорог и дорожной деятельности, установленных в отношении автомобильных дорог:</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3F350A">
        <w:rPr>
          <w:color w:val="000000"/>
        </w:rPr>
        <w:t xml:space="preserve"> </w:t>
      </w:r>
      <w:r w:rsidRPr="00FC2882">
        <w:rPr>
          <w:color w:val="000000"/>
        </w:rPr>
        <w:t>и в дорожном хозяйстве в области организации регулярных перевозок;</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Предметом муниципального контроля является также исполнение решений, принимаемых по результатам контрольных мероприятий.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1.3. Объектами муниципального контроля (далее – объект контроля) являются: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1.3.1. деятельность, действия (бездействие) контролируемых лиц </w:t>
      </w:r>
      <w:r w:rsidRPr="00FC2882">
        <w:rPr>
          <w:color w:val="000000"/>
          <w:spacing w:val="2"/>
        </w:rPr>
        <w:t>на автомобильном транспорте</w:t>
      </w:r>
      <w:r w:rsidR="003F350A">
        <w:rPr>
          <w:color w:val="000000"/>
          <w:spacing w:val="2"/>
        </w:rPr>
        <w:t xml:space="preserve"> </w:t>
      </w:r>
      <w:r w:rsidRPr="00FC2882">
        <w:rPr>
          <w:color w:val="000000"/>
          <w:spacing w:val="2"/>
        </w:rPr>
        <w:t>и в дорожном хозяйстве</w:t>
      </w:r>
      <w:r w:rsidRPr="00FC2882">
        <w:rPr>
          <w:color w:val="000000"/>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1.3.2. результаты деятельности контролируемых лиц, в том числе работы и услуги, к которым предъявляются обязательные требования;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1.4. Учет объектов контроля осуществляется посредством использования: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единого реестра контрольных мероприятий;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информационной системы (подсистемы государственной информационной системы) досудебного обжалования;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иных государственных и муниципальных информационных систем путем межведомственного информационного взаимодействия.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Контрольным органом в соответствии с частью 2 статьи 16 и частью 5 статьи 17 Федерального закона от 31 июля 2020 г. № 248-ФЗ «</w:t>
      </w:r>
      <w:hyperlink r:id="rId6" w:tgtFrame="_blank" w:history="1">
        <w:r w:rsidRPr="00FC2882">
          <w:rPr>
            <w:rStyle w:val="1"/>
          </w:rPr>
          <w:t>О государственном контроле (надзоре) и муниципальном контроле в Российской Федерации</w:t>
        </w:r>
      </w:hyperlink>
      <w:r w:rsidRPr="00FC2882">
        <w:rPr>
          <w:color w:val="000000"/>
        </w:rPr>
        <w:t>» (далее – Федеральный закон № 248-ФЗ) ведется учет объектов контроля с использованием информационной системы.</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1.5. Муниципальный контроль осуществляется </w:t>
      </w:r>
      <w:r>
        <w:rPr>
          <w:color w:val="000000"/>
        </w:rPr>
        <w:t xml:space="preserve">Администрацией поселка </w:t>
      </w:r>
      <w:r w:rsidR="00E54EBF">
        <w:rPr>
          <w:color w:val="000000"/>
        </w:rPr>
        <w:t>Муторай</w:t>
      </w:r>
      <w:r w:rsidRPr="00FC2882">
        <w:rPr>
          <w:color w:val="000000"/>
        </w:rPr>
        <w:t> (далее – Контрольный орган).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lastRenderedPageBreak/>
        <w:t>Непосредственное осуществление муниципального контроля возлагается на специалиста </w:t>
      </w:r>
      <w:r>
        <w:rPr>
          <w:color w:val="000000"/>
        </w:rPr>
        <w:t xml:space="preserve">Администрации поселка </w:t>
      </w:r>
      <w:r w:rsidR="00E54EBF">
        <w:rPr>
          <w:color w:val="000000"/>
        </w:rPr>
        <w:t>Муторай</w:t>
      </w:r>
      <w:r w:rsidRPr="00FC2882">
        <w:rPr>
          <w:color w:val="000000"/>
        </w:rPr>
        <w:t>.</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1.6. Руководство деятельностью по осуществлению муниципального контроля осуществляет </w:t>
      </w:r>
      <w:r>
        <w:rPr>
          <w:color w:val="000000"/>
        </w:rPr>
        <w:t>Г</w:t>
      </w:r>
      <w:r w:rsidRPr="00FC2882">
        <w:rPr>
          <w:color w:val="000000"/>
        </w:rPr>
        <w:t>лава </w:t>
      </w:r>
      <w:r>
        <w:rPr>
          <w:color w:val="000000"/>
        </w:rPr>
        <w:t xml:space="preserve">поселка </w:t>
      </w:r>
      <w:r w:rsidR="00E54EBF">
        <w:rPr>
          <w:color w:val="000000"/>
        </w:rPr>
        <w:t>Муторай</w:t>
      </w:r>
      <w:r w:rsidRPr="00FC2882">
        <w:rPr>
          <w:color w:val="000000"/>
        </w:rPr>
        <w:t>.</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1.7. От имени Контрольного органа муниципальный контроль вправе осуществлять следующие должностные лица: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руководитель (заместитель руководителя) Контрольного органа;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1.8. Права и обязанности инспектора.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1.8.1. Инспектор обязан: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 соблюдать законодательство Российской Федерации, права и законные интересы контролируемых лиц;</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C2882" w:rsidRPr="00FC2882" w:rsidRDefault="00FC2882" w:rsidP="00FC2882">
      <w:pPr>
        <w:pStyle w:val="listparagraph"/>
        <w:spacing w:before="0" w:beforeAutospacing="0" w:after="0" w:afterAutospacing="0"/>
        <w:ind w:firstLine="567"/>
        <w:jc w:val="both"/>
        <w:rPr>
          <w:color w:val="000000"/>
        </w:rPr>
      </w:pPr>
      <w:proofErr w:type="gramStart"/>
      <w:r w:rsidRPr="00FC2882">
        <w:rPr>
          <w:color w:val="00000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C2882" w:rsidRPr="00FC2882" w:rsidRDefault="00FC2882" w:rsidP="00FC2882">
      <w:pPr>
        <w:pStyle w:val="listparagraph"/>
        <w:spacing w:before="0" w:beforeAutospacing="0" w:after="0" w:afterAutospacing="0"/>
        <w:ind w:firstLine="567"/>
        <w:jc w:val="both"/>
        <w:rPr>
          <w:color w:val="000000"/>
        </w:rPr>
      </w:pPr>
      <w:proofErr w:type="gramStart"/>
      <w:r w:rsidRPr="00FC2882">
        <w:rPr>
          <w:color w:val="00000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color w:val="000000"/>
        </w:rPr>
        <w:t xml:space="preserve">Красноярском крае </w:t>
      </w:r>
      <w:r w:rsidRPr="00FC2882">
        <w:rPr>
          <w:color w:val="000000"/>
        </w:rPr>
        <w:t>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FC2882">
        <w:rPr>
          <w:color w:val="000000"/>
        </w:rPr>
        <w:t> Федеральным законом № 248-ФЗ и пунктом 3.3 настоящего Положения, осуществлять консультирование;</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w:t>
      </w:r>
      <w:r w:rsidRPr="00FC2882">
        <w:rPr>
          <w:color w:val="000000"/>
        </w:rPr>
        <w:lastRenderedPageBreak/>
        <w:t>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10) доказывать обоснованность своих действий при их обжаловании в порядке, установленном законодательством Российской Федерации;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7) обращаться в соответствии с Федеральным законом от 07.02.2011 года № 3-ФЗ «</w:t>
      </w:r>
      <w:hyperlink r:id="rId7" w:tgtFrame="_blank" w:history="1">
        <w:r w:rsidRPr="00FC2882">
          <w:rPr>
            <w:rStyle w:val="1"/>
          </w:rPr>
          <w:t>О полиции</w:t>
        </w:r>
      </w:hyperlink>
      <w:r w:rsidRPr="00FC2882">
        <w:rPr>
          <w:color w:val="000000"/>
        </w:rPr>
        <w:t>» за содействием к органам полиции в случаях, если инспектору оказывается противодействие или угрожает опасность.</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1.10. </w:t>
      </w:r>
      <w:proofErr w:type="gramStart"/>
      <w:r w:rsidRPr="00FC2882">
        <w:rPr>
          <w:color w:val="000000"/>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FC2882">
        <w:rPr>
          <w:color w:val="000000"/>
        </w:rPr>
        <w:t>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title"/>
        <w:spacing w:before="0" w:beforeAutospacing="0" w:after="0" w:afterAutospacing="0"/>
        <w:ind w:firstLine="567"/>
        <w:jc w:val="center"/>
        <w:rPr>
          <w:b/>
          <w:bCs/>
          <w:color w:val="000000"/>
        </w:rPr>
      </w:pPr>
      <w:r w:rsidRPr="00FC2882">
        <w:rPr>
          <w:b/>
          <w:bCs/>
          <w:color w:val="000000"/>
        </w:rPr>
        <w:t>2. Категории риска причинения вреда (ущерба)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2.1. </w:t>
      </w:r>
      <w:proofErr w:type="gramStart"/>
      <w:r w:rsidRPr="00FC2882">
        <w:rPr>
          <w:color w:val="000000"/>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w:t>
      </w:r>
      <w:r w:rsidRPr="00FC2882">
        <w:rPr>
          <w:color w:val="000000"/>
        </w:rPr>
        <w:lastRenderedPageBreak/>
        <w:t>мониторинг (сбор, обработка, анализ и учет) сведений, используемых для оценки и управления рисками причинения вреда (ущерба).</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значительный риск;</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средний риск;</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умеренный риск;</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низкий риск.</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2.4. </w:t>
      </w:r>
      <w:proofErr w:type="gramStart"/>
      <w:r w:rsidRPr="00FC2882">
        <w:rPr>
          <w:color w:val="000000"/>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FC2882">
        <w:rPr>
          <w:color w:val="000000"/>
        </w:rPr>
        <w:t>) охраняемым законом ценностям.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2.5. Перечень индикаторов риска нарушения </w:t>
      </w:r>
      <w:proofErr w:type="gramStart"/>
      <w:r w:rsidRPr="00FC2882">
        <w:rPr>
          <w:color w:val="000000"/>
        </w:rPr>
        <w:t>обязательных требований, проверяемых в рамках осуществления муниципального контроля установлен</w:t>
      </w:r>
      <w:proofErr w:type="gramEnd"/>
      <w:r w:rsidRPr="00FC2882">
        <w:rPr>
          <w:color w:val="000000"/>
        </w:rPr>
        <w:t> приложением 3 к настоящему Положению.</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2.6. В случае если объект контроля не отнесен к определенной категории риска, он считается отнесенным к категории низкого риска.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center"/>
        <w:rPr>
          <w:color w:val="000000"/>
        </w:rPr>
      </w:pPr>
      <w:r w:rsidRPr="00FC2882">
        <w:rPr>
          <w:b/>
          <w:bCs/>
          <w:color w:val="000000"/>
        </w:rPr>
        <w:t>3. Виды профилактических мероприятий, которые проводятся при осуществлении муниципального контроля</w:t>
      </w:r>
    </w:p>
    <w:p w:rsidR="00FC2882" w:rsidRPr="00FC2882" w:rsidRDefault="00FC2882" w:rsidP="00FC2882">
      <w:pPr>
        <w:pStyle w:val="a6"/>
        <w:spacing w:before="0" w:beforeAutospacing="0" w:after="0" w:afterAutospacing="0"/>
        <w:ind w:firstLine="567"/>
        <w:jc w:val="center"/>
        <w:rPr>
          <w:color w:val="000000"/>
        </w:rPr>
      </w:pPr>
      <w:r w:rsidRPr="00FC2882">
        <w:rPr>
          <w:b/>
          <w:bCs/>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При осуществлении муниципального контроля Контрольный орган проводит следующие виды профилактических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информирование;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обобщение правоприменительной практики;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объявление предостережения;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консультирование;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 профилактический визит.</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FC2882">
        <w:rPr>
          <w:color w:val="000000"/>
        </w:rPr>
        <w:t>своем</w:t>
      </w:r>
      <w:proofErr w:type="gramEnd"/>
      <w:r w:rsidRPr="00FC2882">
        <w:rPr>
          <w:color w:val="000000"/>
        </w:rPr>
        <w:t>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3.1.2. Обобщение правоприменительной практики организации и проведения муниципального контроля осуществляется ежегодно.</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Контрольный орган обеспечивает публичное обсуждение проекта доклада.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 Предостережение о недопустимости нарушения обязательных требований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lastRenderedPageBreak/>
        <w:t>3.2.1. </w:t>
      </w:r>
      <w:proofErr w:type="gramStart"/>
      <w:r w:rsidRPr="00FC2882">
        <w:rPr>
          <w:color w:val="000000"/>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C2882">
        <w:rPr>
          <w:color w:val="000000"/>
        </w:rPr>
        <w:t> соблюдения обязательных требований.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3.2.4. Возражение должно содержать:</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наименование Контрольного органа, в который направляется возражение;</w:t>
      </w:r>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C2882" w:rsidRPr="00FC2882" w:rsidRDefault="00FC2882" w:rsidP="00FC2882">
      <w:pPr>
        <w:pStyle w:val="a6"/>
        <w:spacing w:before="0" w:beforeAutospacing="0" w:after="0" w:afterAutospacing="0"/>
        <w:ind w:firstLine="567"/>
        <w:jc w:val="both"/>
        <w:rPr>
          <w:color w:val="000000"/>
        </w:rPr>
      </w:pPr>
      <w:r w:rsidRPr="00FC2882">
        <w:rPr>
          <w:color w:val="000000"/>
        </w:rPr>
        <w:t>3) дату и номер предостережения;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 доводы, на основании которых контролируемое лицо </w:t>
      </w:r>
      <w:proofErr w:type="gramStart"/>
      <w:r w:rsidRPr="00FC2882">
        <w:rPr>
          <w:color w:val="000000"/>
        </w:rPr>
        <w:t>не согласно</w:t>
      </w:r>
      <w:proofErr w:type="gramEnd"/>
      <w:r w:rsidRPr="00FC2882">
        <w:rPr>
          <w:color w:val="000000"/>
        </w:rPr>
        <w:t> с объявленным предостережением;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5) дату получения предостережения контролируемым лицом;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6) личную подпись и дату.</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3.2.6. Контрольный орган рассматривает возражение в отношении предостережения в течение пятнадцати рабочих дней со дня его получения.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3.2.7. По результатам рассмотрения возражения Контрольный орган принимает одно из следующих решений: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удовлетворяет возражение в форме отмены предостережения;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отказывает в удовлетворении возражения с указанием причины отказа.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3.2.8. Контрольный орган информирует контролируемое лицо о результатах рассмотрения возражения не позднее пяти</w:t>
      </w:r>
      <w:r w:rsidRPr="00FC2882">
        <w:rPr>
          <w:color w:val="000000"/>
          <w:vertAlign w:val="superscript"/>
        </w:rPr>
        <w:t> </w:t>
      </w:r>
      <w:r w:rsidRPr="00FC2882">
        <w:rPr>
          <w:color w:val="000000"/>
        </w:rPr>
        <w:t>рабочих дней со дня рассмотрения возражения в отношении предостережения.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3.2.9. Повторное направление возражения по тем же основаниям не допускается.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3.3. Консультирование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порядка проведения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периодичности проведения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порядка принятия решений по итогам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порядка обжалования решений Контрольного органа.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3.3.2. Инспекторы осуществляют консультирование контролируемых лиц и их представителей: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3.3.3. Индивидуальное консультирование на личном приеме каждого заявителя инспекторами не может превышать 10 минут.</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lastRenderedPageBreak/>
        <w:t>Время разговора по телефону не должно превышать 10 минут.</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3.3.5. Письменное консультирование контролируемых лиц и их представителей осуществляется по следующим вопросам: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порядок обжалования решений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w:t>
      </w:r>
      <w:r w:rsidRPr="00FC2882">
        <w:rPr>
          <w:color w:val="000000"/>
          <w:shd w:val="clear" w:color="auto" w:fill="FFFFFF"/>
        </w:rPr>
        <w:t>периодичность и порядок проведения контрольных (надзорных) мероприятий</w:t>
      </w:r>
      <w:r w:rsidRPr="00FC2882">
        <w:rPr>
          <w:color w:val="000000"/>
        </w:rPr>
        <w:t>;</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w:t>
      </w:r>
      <w:bookmarkStart w:id="2" w:name="_00098"/>
      <w:r w:rsidRPr="00FC2882">
        <w:rPr>
          <w:color w:val="000000"/>
          <w:shd w:val="clear" w:color="auto" w:fill="FFFFFF"/>
        </w:rPr>
        <w:t> выполнение предписания, выданного по итогам контрольного (надзорного) мероприятия</w:t>
      </w:r>
      <w:bookmarkEnd w:id="2"/>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3.3.6. Контролируемое лицо вправе направить запрос о предоставлении письменного ответа в сроки, установленные Федеральным законом от 02.05.2006 № 59-ФЗ «</w:t>
      </w:r>
      <w:hyperlink r:id="rId8" w:tgtFrame="_blank" w:history="1">
        <w:r w:rsidRPr="00FC2882">
          <w:rPr>
            <w:rStyle w:val="1"/>
          </w:rPr>
          <w:t>О порядке рассмотрения обращений граждан</w:t>
        </w:r>
      </w:hyperlink>
      <w:r w:rsidRPr="00FC2882">
        <w:rPr>
          <w:color w:val="000000"/>
        </w:rPr>
        <w:t> Российской Федерации».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3.3.7. Контрольный орган осуществляет учет проведенных консультирований.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3.4. Профилактический визит</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Продолжительность профилактического визита составляет не более двух часов в течение рабочего дня.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3.4.2. Инспектор проводит обязательный профилактический визит в отношении:</w:t>
      </w:r>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1) контролируемых лиц, приступающих к осуществлению деятельности в сфере </w:t>
      </w:r>
      <w:r w:rsidRPr="00FC2882">
        <w:rPr>
          <w:color w:val="000000"/>
          <w:spacing w:val="2"/>
        </w:rPr>
        <w:t>автомобильного транспорта</w:t>
      </w:r>
      <w:r w:rsidR="003F350A" w:rsidRPr="00FC2882">
        <w:rPr>
          <w:color w:val="000000"/>
          <w:spacing w:val="2"/>
        </w:rPr>
        <w:t xml:space="preserve"> </w:t>
      </w:r>
      <w:r w:rsidRPr="00FC2882">
        <w:rPr>
          <w:color w:val="000000"/>
          <w:spacing w:val="2"/>
        </w:rPr>
        <w:t>и в дорожного хозяйства</w:t>
      </w:r>
      <w:r w:rsidRPr="00FC2882">
        <w:rPr>
          <w:color w:val="000000"/>
        </w:rPr>
        <w:t>, не позднее чем в течение одного года с момента начала такой деятельности (при наличии сведений о начале деятельности);</w:t>
      </w:r>
      <w:proofErr w:type="gramEnd"/>
    </w:p>
    <w:p w:rsidR="00FC2882" w:rsidRPr="00FC2882" w:rsidRDefault="00FC2882" w:rsidP="00FC2882">
      <w:pPr>
        <w:pStyle w:val="a6"/>
        <w:spacing w:before="0" w:beforeAutospacing="0" w:after="0" w:afterAutospacing="0"/>
        <w:ind w:firstLine="567"/>
        <w:jc w:val="both"/>
        <w:rPr>
          <w:color w:val="000000"/>
        </w:rPr>
      </w:pPr>
      <w:r w:rsidRPr="00FC2882">
        <w:rPr>
          <w:color w:val="00000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3.4.3. Профилактические визиты проводятся по согласованию с контролируемыми лицами.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3.4.4. Контрольный орган направляет контролируемому лицу уведомление о проведении профилактического визита не </w:t>
      </w:r>
      <w:proofErr w:type="gramStart"/>
      <w:r w:rsidRPr="00FC2882">
        <w:rPr>
          <w:color w:val="000000"/>
        </w:rPr>
        <w:t>позднее</w:t>
      </w:r>
      <w:proofErr w:type="gramEnd"/>
      <w:r w:rsidRPr="00FC2882">
        <w:rPr>
          <w:color w:val="000000"/>
        </w:rPr>
        <w:t> чем за пять рабочих дней до даты его проведения.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3.4.6. Контрольный орган осуществляет учет проведенных профилактических визитов.</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3.5. Контролируемое лицо вправе обратиться в контрольный (надзорный) орган с заявлением о проведении в отношении его профилактического визита (далее также - заявление контролируемого лица).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xml:space="preserve">3.6. Контрольный (надзорный) орган рассматривает заявление контролируемого лица в течение десяти рабочих дней </w:t>
      </w:r>
      <w:proofErr w:type="gramStart"/>
      <w:r w:rsidRPr="00FC2882">
        <w:rPr>
          <w:color w:val="000000"/>
        </w:rPr>
        <w:t>с даты регистрации</w:t>
      </w:r>
      <w:proofErr w:type="gramEnd"/>
      <w:r w:rsidRPr="00FC2882">
        <w:rPr>
          <w:color w:val="000000"/>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3.7.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от контролируемого лица поступило уведомление об отзыве заявления о проведении профилактического визита;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FC2882">
        <w:rPr>
          <w:color w:val="000000"/>
        </w:rPr>
        <w:lastRenderedPageBreak/>
        <w:t>действиями (бездействием) контролируемого лица, повлекшими невозможность проведения профилактического визита;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3.8.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center"/>
        <w:rPr>
          <w:color w:val="000000"/>
        </w:rPr>
      </w:pPr>
      <w:r w:rsidRPr="00FC2882">
        <w:rPr>
          <w:b/>
          <w:bCs/>
          <w:color w:val="000000"/>
        </w:rPr>
        <w:t>4. Контрольные мероприятия, проводимые в рамках</w:t>
      </w:r>
    </w:p>
    <w:p w:rsidR="00FC2882" w:rsidRPr="00FC2882" w:rsidRDefault="00FC2882" w:rsidP="00FC2882">
      <w:pPr>
        <w:pStyle w:val="listparagraph"/>
        <w:spacing w:before="0" w:beforeAutospacing="0" w:after="0" w:afterAutospacing="0"/>
        <w:ind w:firstLine="567"/>
        <w:jc w:val="center"/>
        <w:rPr>
          <w:color w:val="000000"/>
        </w:rPr>
      </w:pPr>
      <w:r w:rsidRPr="00FC2882">
        <w:rPr>
          <w:b/>
          <w:bCs/>
          <w:color w:val="000000"/>
        </w:rPr>
        <w:t>муниципального контроля</w:t>
      </w:r>
    </w:p>
    <w:p w:rsidR="00FC2882" w:rsidRPr="00FC2882" w:rsidRDefault="00FC2882" w:rsidP="00FC2882">
      <w:pPr>
        <w:pStyle w:val="listparagraph"/>
        <w:spacing w:before="0" w:beforeAutospacing="0" w:after="0" w:afterAutospacing="0"/>
        <w:ind w:firstLine="567"/>
        <w:jc w:val="center"/>
        <w:rPr>
          <w:color w:val="000000"/>
        </w:rPr>
      </w:pPr>
      <w:r w:rsidRPr="00FC2882">
        <w:rPr>
          <w:b/>
          <w:bCs/>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 Контрольные мероприятия. Общие вопросы</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инспекционный визит, рейдовый осмотр, документарная проверка, выездная проверка – при взаимодействии с контролируемыми лицами;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наблюдение за соблюдением обязательных требований, выездное обследование – без взаимодействия с контролируемыми лицами.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4.1.2. При осуществлении муниципального контроля взаимодействием с контролируемыми лицами являются: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встречи, телефонные и иные переговоры (непосредственное взаимодействие) между инспектором и контролируемым лицом или его представителем;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запрос документов, иных материалов;</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наступление сроков проведения контрольных мероприятий, включенных в план проведения контрольных мероприятий;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lastRenderedPageBreak/>
        <w:t>осмотр;</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опрос;</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получение письменных объяснений;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истребование документов;</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экспертиза.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4.1.5. </w:t>
      </w:r>
      <w:proofErr w:type="gramStart"/>
      <w:r w:rsidRPr="00FC2882">
        <w:rPr>
          <w:color w:val="000000"/>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4.1.6. Контрольные мероприятия проводятся инспекторами, указанными в решении Контрольного органа о проведении контрольного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4.1.8. Документы, иные материалы, являющиеся доказательствами нарушения обязательных требований, приобщаются к акту.</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Заполненные при проведении контрольного мероприятия проверочные листы должны быть приобщены к акту.</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4.2. Меры, принимаемые Контрольным органом по результатам контрольных мероприятий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C2882">
        <w:rPr>
          <w:color w:val="000000"/>
        </w:rPr>
        <w:t> также других мероприятий, предусмотренных федеральным законом о виде контроля;</w:t>
      </w:r>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w:t>
      </w:r>
      <w:r w:rsidRPr="00FC2882">
        <w:rPr>
          <w:color w:val="000000"/>
        </w:rPr>
        <w:lastRenderedPageBreak/>
        <w:t>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C2882">
        <w:rPr>
          <w:color w:val="000000"/>
        </w:rPr>
        <w:t> </w:t>
      </w:r>
      <w:proofErr w:type="gramStart"/>
      <w:r w:rsidRPr="00FC2882">
        <w:rPr>
          <w:color w:val="00000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FC2882">
        <w:rPr>
          <w:color w:val="000000"/>
        </w:rPr>
        <w:t> (ущерб) причинен;</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4.2.2. Предписание оформляется по форме согласно приложению 4 к настоящему Положению.</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C2882">
        <w:rPr>
          <w:color w:val="000000"/>
        </w:rPr>
        <w:t>надзорный) </w:t>
      </w:r>
      <w:proofErr w:type="gramEnd"/>
      <w:r w:rsidRPr="00FC2882">
        <w:rPr>
          <w:color w:val="000000"/>
        </w:rPr>
        <w:t>орган оценивает исполнение решения на основании представленных документов и сведений, полученной информации.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 случае</w:t>
      </w:r>
      <w:proofErr w:type="gramStart"/>
      <w:r w:rsidRPr="00FC2882">
        <w:rPr>
          <w:color w:val="000000"/>
        </w:rPr>
        <w:t>,</w:t>
      </w:r>
      <w:proofErr w:type="gramEnd"/>
      <w:r w:rsidRPr="00FC2882">
        <w:rPr>
          <w:color w:val="000000"/>
        </w:rPr>
        <w:t> если проводится оценка исполнения решения, принятого по итогам выездной проверки, допускается проведение выездной проверки.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4.2.7. В случае</w:t>
      </w:r>
      <w:proofErr w:type="gramStart"/>
      <w:r w:rsidRPr="00FC2882">
        <w:rPr>
          <w:color w:val="000000"/>
        </w:rPr>
        <w:t>,</w:t>
      </w:r>
      <w:proofErr w:type="gramEnd"/>
      <w:r w:rsidRPr="00FC2882">
        <w:rPr>
          <w:color w:val="000000"/>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 Плановые контрольные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w:t>
      </w:r>
      <w:r w:rsidRPr="00FC2882">
        <w:rPr>
          <w:color w:val="000000"/>
        </w:rPr>
        <w:lastRenderedPageBreak/>
        <w:t>ьным органом (далее – ежегодный план мероприятий) и подлежащего согласованию с органами прокуратуры.</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4.3.3. Контрольный орган может проводить следующие виды плановых контрольных мероприятий: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инспекционный визит;</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рейдовый осмотр;</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документарная проверка;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выездная проверка.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отношении объектов, относящихся к категории значительного риска, проводятся:</w:t>
      </w:r>
      <w:r w:rsidRPr="00FC2882">
        <w:rPr>
          <w:color w:val="000000"/>
          <w:shd w:val="clear" w:color="auto" w:fill="FFFFFF"/>
        </w:rPr>
        <w:t> одна выездная или одна документарная проверка, или один выборочный контроль в 4 года, или один инспекционный визит в 3 года</w:t>
      </w:r>
      <w:r w:rsidRPr="00FC2882">
        <w:rPr>
          <w:color w:val="000000"/>
        </w:rPr>
        <w:t>.</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отношении объектов, относящихся к категории среднего риска, проводятся: </w:t>
      </w:r>
      <w:r w:rsidRPr="00FC2882">
        <w:rPr>
          <w:color w:val="000000"/>
          <w:shd w:val="clear" w:color="auto" w:fill="FFFFFF"/>
        </w:rPr>
        <w:t>одна выездная или одна документарная проверка, или один выборочный контроль в 6 лет, или один инспекционный визит в 4 года.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отношении объектов, относящихся к категории умеренного риска, проводятся: </w:t>
      </w:r>
      <w:r w:rsidRPr="00FC2882">
        <w:rPr>
          <w:color w:val="000000"/>
          <w:shd w:val="clear" w:color="auto" w:fill="FFFFFF"/>
        </w:rPr>
        <w:t>не чаще чем один раз в 6 лет</w:t>
      </w:r>
      <w:r w:rsidRPr="00FC2882">
        <w:rPr>
          <w:color w:val="000000"/>
        </w:rPr>
        <w:t>.</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Плановые контрольные мероприятия в отношении объекта контроля, отнесенного к категории низкого риска, не проводятся.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4.4. Внеплановые контрольные мероприятия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4.4.4. В случае</w:t>
      </w:r>
      <w:proofErr w:type="gramStart"/>
      <w:r w:rsidRPr="00FC2882">
        <w:rPr>
          <w:color w:val="000000"/>
        </w:rPr>
        <w:t>,</w:t>
      </w:r>
      <w:proofErr w:type="gramEnd"/>
      <w:r w:rsidRPr="00FC2882">
        <w:rPr>
          <w:color w:val="000000"/>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4.5. Документарная проверка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4.5.1. </w:t>
      </w:r>
      <w:proofErr w:type="gramStart"/>
      <w:r w:rsidRPr="00FC2882">
        <w:rPr>
          <w:color w:val="000000"/>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FC2882" w:rsidRPr="00FC2882" w:rsidRDefault="00FC2882" w:rsidP="00FC2882">
      <w:pPr>
        <w:pStyle w:val="a6"/>
        <w:spacing w:before="0" w:beforeAutospacing="0" w:after="0" w:afterAutospacing="0"/>
        <w:ind w:firstLine="567"/>
        <w:jc w:val="both"/>
        <w:rPr>
          <w:color w:val="000000"/>
        </w:rPr>
      </w:pPr>
      <w:r w:rsidRPr="00FC2882">
        <w:rPr>
          <w:color w:val="000000"/>
        </w:rPr>
        <w:t>4.5.2. В случае</w:t>
      </w:r>
      <w:proofErr w:type="gramStart"/>
      <w:r w:rsidRPr="00FC2882">
        <w:rPr>
          <w:color w:val="000000"/>
        </w:rPr>
        <w:t>,</w:t>
      </w:r>
      <w:proofErr w:type="gramEnd"/>
      <w:r w:rsidRPr="00FC2882">
        <w:rPr>
          <w:color w:val="000000"/>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4.5.3. Срок проведения документарной проверки не может превышать десять рабочих дней.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указанный срок не включается период с момента: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2) период с момента направления контролируемому лицу информации Контрольного органа: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о выявлении ошибок и (или) противоречий в представленных контролируемым лицом документах;</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4.5.4. Перечень допустимых контрольных действий совершаемых в ходе документарной проверки:</w:t>
      </w:r>
    </w:p>
    <w:p w:rsidR="00FC2882" w:rsidRPr="00FC2882" w:rsidRDefault="00FC2882" w:rsidP="00FC2882">
      <w:pPr>
        <w:pStyle w:val="consplusnormal"/>
        <w:spacing w:before="0" w:beforeAutospacing="0" w:after="0" w:afterAutospacing="0"/>
        <w:ind w:firstLine="567"/>
        <w:jc w:val="both"/>
        <w:rPr>
          <w:color w:val="000000"/>
        </w:rPr>
      </w:pPr>
      <w:bookmarkStart w:id="3" w:name="_Hlk73716001"/>
      <w:r w:rsidRPr="00FC2882">
        <w:rPr>
          <w:color w:val="000000"/>
        </w:rPr>
        <w:t>1) истребование документов;</w:t>
      </w:r>
      <w:bookmarkEnd w:id="3"/>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получение письменных объяснений;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экспертиза.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4.5.6. Письменные объяснения могут быть запрошены инспектором от контролируемого лица или его представителя, свидетелей.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Письменные объяснения оформляются путем составления письменного документа в свободной форме.</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4.5.7. Экспертиза осуществляется экспертом или экспертной организацией по поручению Контрольного органа.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Результаты экспертизы оформляются экспертным заключением по форме, утвержденной Контрольным органом.</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4.5.8. Оформление акта производится по месту нахождения Контрольного органа в день окончания проведения документарной проверки.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lastRenderedPageBreak/>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4.5.10. Внеплановая документарная проверка проводится без согласования с органами прокуратуры.</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 Выездная проверка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4.6.2. Выездная проверка проводится в случае, если не представляется возможным:</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C2882" w:rsidRPr="00FC2882" w:rsidRDefault="00FC2882" w:rsidP="00FC2882">
      <w:pPr>
        <w:pStyle w:val="htmlpreformatted"/>
        <w:spacing w:before="0" w:beforeAutospacing="0" w:after="0" w:afterAutospacing="0"/>
        <w:ind w:firstLine="567"/>
        <w:jc w:val="both"/>
        <w:rPr>
          <w:color w:val="000000"/>
        </w:rPr>
      </w:pPr>
      <w:proofErr w:type="gramStart"/>
      <w:r w:rsidRPr="00FC2882">
        <w:rPr>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4.6.4. Контрольный орган уведомляет контролируемое лицо о проведении выездной проверки не </w:t>
      </w:r>
      <w:proofErr w:type="gramStart"/>
      <w:r w:rsidRPr="00FC2882">
        <w:rPr>
          <w:color w:val="000000"/>
        </w:rPr>
        <w:t>позднее</w:t>
      </w:r>
      <w:proofErr w:type="gramEnd"/>
      <w:r w:rsidRPr="00FC2882">
        <w:rPr>
          <w:color w:val="000000"/>
        </w:rPr>
        <w:t> чем за двадцать четыре часа до ее начала путем направления контролируемому лицу копии решения о проведении выездной проверки.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4.6.6. Срок проведения выездной проверки составляет не более десяти рабочих дней.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4.6.7. Перечень допустимых контрольных действий в ходе выездной проверки:</w:t>
      </w:r>
    </w:p>
    <w:p w:rsidR="00FC2882" w:rsidRPr="00FC2882" w:rsidRDefault="00FC2882" w:rsidP="00FC2882">
      <w:pPr>
        <w:pStyle w:val="consplusnormal"/>
        <w:spacing w:before="0" w:beforeAutospacing="0" w:after="0" w:afterAutospacing="0"/>
        <w:ind w:firstLine="567"/>
        <w:jc w:val="both"/>
        <w:rPr>
          <w:color w:val="000000"/>
        </w:rPr>
      </w:pPr>
      <w:bookmarkStart w:id="4" w:name="_Hlk73715973"/>
      <w:r w:rsidRPr="00FC2882">
        <w:rPr>
          <w:color w:val="000000"/>
        </w:rPr>
        <w:t>1) осмотр;</w:t>
      </w:r>
      <w:bookmarkEnd w:id="4"/>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опрос;</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истребование документов;</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получение письменных объяснений;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 экспертиза.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По результатам осмотра составляется протокол осмотра.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4.6.12. По окончании проведения выездной проверки инспектор составляет акт выездной проверки.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Информация о проведении фотосъемки, аудио- и видеозаписи отражается в акте проверки.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C2882">
        <w:rPr>
          <w:color w:val="000000"/>
        </w:rPr>
        <w:t>деятельности</w:t>
      </w:r>
      <w:proofErr w:type="gramEnd"/>
      <w:r w:rsidRPr="00FC2882">
        <w:rPr>
          <w:color w:val="000000"/>
        </w:rPr>
        <w:t>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1) временной нетрудоспособности;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необходимости явки по вызову (извещениям, повесткам) судов, правоохранительных органов, военных комиссариатов;</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4) нахождения в служебной командировке.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4.7. Инспекционный визит, рейдовый осмотр</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Инспекционный визит проводится без предварительного уведомления контролируемого лица и собственника производственного объекта.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Контролируемые лица или их представители обязаны обеспечить беспрепятственный доступ инспектора в здания, сооружения, помещения.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4.7.2. Перечень допустимых контрольных действий в ходе инспекционного визита:</w:t>
      </w:r>
    </w:p>
    <w:p w:rsidR="00FC2882" w:rsidRPr="00FC2882" w:rsidRDefault="00FC2882" w:rsidP="00FC2882">
      <w:pPr>
        <w:pStyle w:val="consplusnormal"/>
        <w:spacing w:before="0" w:beforeAutospacing="0" w:after="0" w:afterAutospacing="0"/>
        <w:ind w:firstLine="567"/>
        <w:jc w:val="both"/>
        <w:rPr>
          <w:color w:val="000000"/>
        </w:rPr>
      </w:pPr>
      <w:bookmarkStart w:id="5" w:name="_Hlk73715943"/>
      <w:r w:rsidRPr="00FC2882">
        <w:rPr>
          <w:color w:val="000000"/>
        </w:rPr>
        <w:t>а) осмотр;</w:t>
      </w:r>
      <w:bookmarkEnd w:id="5"/>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б) опрос;</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в) получение письменных объяснений;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lastRenderedPageBreak/>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Срок взаимодействия с одним контролируемым лицом в период проведения рейдового осмотра не может превышать один рабочий день.</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4.7.5. Перечень допустимых контрольных действий в ходе рейдового осмотра:</w:t>
      </w:r>
    </w:p>
    <w:p w:rsidR="00FC2882" w:rsidRPr="00FC2882" w:rsidRDefault="00FC2882" w:rsidP="00FC2882">
      <w:pPr>
        <w:pStyle w:val="consplusnormal"/>
        <w:spacing w:before="0" w:beforeAutospacing="0" w:after="0" w:afterAutospacing="0"/>
        <w:ind w:firstLine="567"/>
        <w:jc w:val="both"/>
        <w:rPr>
          <w:color w:val="000000"/>
        </w:rPr>
      </w:pPr>
      <w:bookmarkStart w:id="6" w:name="_Hlk73715920"/>
      <w:r w:rsidRPr="00FC2882">
        <w:rPr>
          <w:color w:val="000000"/>
        </w:rPr>
        <w:t>а) осмотр;</w:t>
      </w:r>
      <w:bookmarkEnd w:id="6"/>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б) опрос;</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в) получение письменных объяснений;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г) истребование документов;</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 экспертиза.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4.7.7. В случае</w:t>
      </w:r>
      <w:proofErr w:type="gramStart"/>
      <w:r w:rsidRPr="00FC2882">
        <w:rPr>
          <w:color w:val="000000"/>
        </w:rPr>
        <w:t>,</w:t>
      </w:r>
      <w:proofErr w:type="gramEnd"/>
      <w:r w:rsidRPr="00FC2882">
        <w:rPr>
          <w:color w:val="000000"/>
        </w:rPr>
        <w:t>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4.8. Наблюдение за соблюдением обязательных требований (мониторинг безопасности)</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4.8.1. </w:t>
      </w:r>
      <w:proofErr w:type="gramStart"/>
      <w:r w:rsidRPr="00FC2882">
        <w:rPr>
          <w:color w:val="00000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FC2882">
        <w:rPr>
          <w:color w:val="000000"/>
        </w:rPr>
        <w:t> использованием работающих в автоматическом режиме технических средств фиксации правонарушений, имеющих функции фот</w:t>
      </w:r>
      <w:proofErr w:type="gramStart"/>
      <w:r w:rsidRPr="00FC2882">
        <w:rPr>
          <w:color w:val="000000"/>
        </w:rPr>
        <w:t>о-</w:t>
      </w:r>
      <w:proofErr w:type="gramEnd"/>
      <w:r w:rsidRPr="00FC2882">
        <w:rPr>
          <w:color w:val="000000"/>
        </w:rPr>
        <w:t> и киносъемки, видеозаписи.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 решение о проведении внепланового контрольного (надзорного) мероприятия в соответствии со статьей 60 Федерального закона № 248-ФЗ;</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2) решение об объявлении предостережения;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w:t>
      </w:r>
      <w:r w:rsidRPr="00FC2882">
        <w:rPr>
          <w:color w:val="000000"/>
        </w:rPr>
        <w:lastRenderedPageBreak/>
        <w:t> № 248-ФЗ, в случае указания такой возможности в федеральном законе о виде контроля, законе субъекта Российской Федерации о виде контроля.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4.9. Выездное обследование</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4.9.1. Выездное обследование проводится в целях оценки соблюдения контролируемыми лицами обязательных требований.</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4.9.3. Выездное обследование проводится без информирования контролируемого лица.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5. Досудебное обжалование</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 решений о проведении контрольных мероприятий;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2) актов контрольных мероприятий, предписаний об устранении выявленных нарушений;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3) действий (бездействия) должностных лиц в рамках контрольных мероприятий.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w:t>
      </w: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Материалы, прикладываемые к жалобе, в том числе фото- и видеоматериалы, представляются контролируемым лицом в электронном виде.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5.7. Жалоба может содержать ходатайство о приостановлении исполнения обжалуемого решения Контрольного органа.</w:t>
      </w:r>
      <w:bookmarkStart w:id="10" w:name="Par379"/>
      <w:bookmarkEnd w:id="10"/>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о приостановлении исполнения обжалуемого решения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lastRenderedPageBreak/>
        <w:t>2) об отказе в приостановлении исполнения обжалуемого решения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FC2882" w:rsidRPr="00FC2882" w:rsidRDefault="00FC2882" w:rsidP="00FC2882">
      <w:pPr>
        <w:pStyle w:val="listparagraph"/>
        <w:spacing w:before="0" w:beforeAutospacing="0" w:after="0" w:afterAutospacing="0"/>
        <w:ind w:firstLine="567"/>
        <w:jc w:val="both"/>
        <w:rPr>
          <w:color w:val="000000"/>
        </w:rPr>
      </w:pPr>
      <w:bookmarkStart w:id="11" w:name="Par383"/>
      <w:bookmarkEnd w:id="11"/>
      <w:r w:rsidRPr="00FC2882">
        <w:rPr>
          <w:color w:val="000000"/>
        </w:rPr>
        <w:t>5.9. Жалоба должна содержать:</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основания и доводы, на основании которых контролируемое лицо </w:t>
      </w:r>
      <w:proofErr w:type="gramStart"/>
      <w:r w:rsidRPr="00FC2882">
        <w:rPr>
          <w:color w:val="000000"/>
        </w:rPr>
        <w:t>не согласно</w:t>
      </w:r>
      <w:proofErr w:type="gramEnd"/>
      <w:r w:rsidRPr="00FC2882">
        <w:rPr>
          <w:color w:val="000000"/>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 требования контролируемого лица, подавшего жалобу;</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C2882" w:rsidRPr="00FC2882" w:rsidRDefault="00FC2882" w:rsidP="00FC2882">
      <w:pPr>
        <w:pStyle w:val="consplusnormal"/>
        <w:spacing w:before="0" w:beforeAutospacing="0" w:after="0" w:afterAutospacing="0"/>
        <w:ind w:firstLine="567"/>
        <w:jc w:val="both"/>
        <w:rPr>
          <w:color w:val="000000"/>
        </w:rPr>
      </w:pPr>
      <w:bookmarkStart w:id="12" w:name="Par390"/>
      <w:bookmarkEnd w:id="12"/>
      <w:r w:rsidRPr="00FC2882">
        <w:rPr>
          <w:color w:val="000000"/>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5.12. Контрольный орган принимает решение об отказе в рассмотрении жалобы в течение пяти рабочих дней со дня получения жалобы, если:</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2) в удовлетворении ходатайства о восстановлении пропущенного срока на подачу жалобы отказано;</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3) до принятия решения по жалобе от контролируемого лица, ее подавшего, поступило заявление об отзыве жалобы;</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4) имеется решение суда по вопросам, поставленным в жалобе;</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5) ранее в Контрольный орган была подана другая жалоба от того же контролируемого лица по тем же основаниям;</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8) жалоба подана в ненадлежащий орган;</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9) законодательством Российской Федерации предусмотрен только судебный порядок обжалования решений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lastRenderedPageBreak/>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5.16. Указанный срок может быть продлен на двадцать рабочих дней, в следующих исключительных случаях:</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проведение в отношении должностного лица, действия (бездействия) которого обжалуются служебной проверки по фактам, указанным в жалобе;</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C2882" w:rsidRPr="00FC2882" w:rsidRDefault="00FC2882" w:rsidP="00FC2882">
      <w:pPr>
        <w:pStyle w:val="htmlpreformatted"/>
        <w:spacing w:before="0" w:beforeAutospacing="0" w:after="0" w:afterAutospacing="0"/>
        <w:ind w:firstLine="567"/>
        <w:jc w:val="both"/>
        <w:rPr>
          <w:color w:val="000000"/>
        </w:rPr>
      </w:pPr>
      <w:r w:rsidRPr="00FC2882">
        <w:rPr>
          <w:color w:val="00000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5.20. По итогам рассмотрения жалобы руководитель (заместитель руководителя) Контрольного органа принимает одно из следующих решений: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оставляет жалобу без удовлетворения;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2) отменяет решение Контрольного органа полностью или частично;</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3) отменяет решение Контрольного органа полностью и принимает новое решение;</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center"/>
        <w:rPr>
          <w:color w:val="000000"/>
        </w:rPr>
      </w:pPr>
      <w:r w:rsidRPr="00FC2882">
        <w:rPr>
          <w:b/>
          <w:bCs/>
          <w:color w:val="000000"/>
        </w:rPr>
        <w:t>6. Ключевые показатели вида контроля и их целевые значения для муниципального контроля</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listparagraph"/>
        <w:spacing w:before="0" w:beforeAutospacing="0" w:after="0" w:afterAutospacing="0"/>
        <w:ind w:firstLine="567"/>
        <w:jc w:val="both"/>
        <w:rPr>
          <w:color w:val="000000"/>
        </w:rPr>
      </w:pPr>
      <w:r w:rsidRPr="00FC2882">
        <w:rPr>
          <w:color w:val="000000"/>
        </w:rPr>
        <w:t>Ключевые показатели муниципального контроля </w:t>
      </w:r>
      <w:bookmarkStart w:id="13" w:name="_Hlk73956884"/>
      <w:r w:rsidRPr="00FC2882">
        <w:rPr>
          <w:color w:val="000000"/>
        </w:rPr>
        <w:t>и их целевые значения, индикативные показатели</w:t>
      </w:r>
      <w:bookmarkEnd w:id="13"/>
      <w:r w:rsidRPr="00FC2882">
        <w:rPr>
          <w:color w:val="000000"/>
        </w:rPr>
        <w:t> установлены приложением 5 к настоящему Положению.</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427728">
      <w:pPr>
        <w:pStyle w:val="a6"/>
        <w:spacing w:before="0" w:beforeAutospacing="0" w:after="0" w:afterAutospacing="0"/>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Приложение 1</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3F350A" w:rsidRPr="00FC2882" w:rsidRDefault="00FC2882" w:rsidP="003F350A">
      <w:pPr>
        <w:pStyle w:val="a6"/>
        <w:spacing w:before="0" w:beforeAutospacing="0" w:after="0" w:afterAutospacing="0"/>
        <w:ind w:firstLine="567"/>
        <w:jc w:val="right"/>
        <w:rPr>
          <w:b/>
          <w:bCs/>
          <w:color w:val="000000"/>
        </w:rPr>
      </w:pPr>
      <w:r w:rsidRPr="00FC2882">
        <w:rPr>
          <w:b/>
          <w:bCs/>
          <w:color w:val="000000"/>
        </w:rPr>
        <w:t>на автомобильном транспорте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и в дорожном хозяйстве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xml:space="preserve">в поселке </w:t>
      </w:r>
      <w:r w:rsidR="00E54EBF">
        <w:rPr>
          <w:b/>
          <w:bCs/>
          <w:color w:val="000000"/>
        </w:rPr>
        <w:t>Муторай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Перечень должностных лиц </w:t>
      </w:r>
      <w:r w:rsidRPr="00FC2882">
        <w:rPr>
          <w:b/>
          <w:bCs/>
          <w:color w:val="000000"/>
          <w:spacing w:val="-2"/>
        </w:rPr>
        <w:t xml:space="preserve">Администрации поселка </w:t>
      </w:r>
      <w:r w:rsidR="00E54EBF">
        <w:rPr>
          <w:b/>
          <w:bCs/>
          <w:color w:val="000000"/>
          <w:spacing w:val="-2"/>
        </w:rPr>
        <w:t>Муторай</w:t>
      </w:r>
      <w:r w:rsidRPr="00FC2882">
        <w:rPr>
          <w:b/>
          <w:bCs/>
          <w:color w:val="000000"/>
        </w:rPr>
        <w:t>, уполномоченных на осуществление муниципального контроля на автомобильном транспорте</w:t>
      </w:r>
      <w:r w:rsidR="003F350A" w:rsidRPr="00FC2882">
        <w:rPr>
          <w:b/>
          <w:bCs/>
          <w:color w:val="000000"/>
        </w:rPr>
        <w:t xml:space="preserve"> </w:t>
      </w:r>
      <w:r w:rsidRPr="00FC2882">
        <w:rPr>
          <w:b/>
          <w:bCs/>
          <w:color w:val="000000"/>
        </w:rPr>
        <w:t xml:space="preserve">и в дорожном хозяйстве в поселке </w:t>
      </w:r>
      <w:r w:rsidR="00E54EBF">
        <w:rPr>
          <w:b/>
          <w:bCs/>
          <w:color w:val="000000"/>
        </w:rPr>
        <w:t>Муторай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EE246C" w:rsidP="00FC2882">
      <w:pPr>
        <w:pStyle w:val="consplusnormal"/>
        <w:spacing w:before="0" w:beforeAutospacing="0" w:after="0" w:afterAutospacing="0"/>
        <w:ind w:firstLine="567"/>
        <w:jc w:val="both"/>
        <w:rPr>
          <w:color w:val="000000"/>
        </w:rPr>
      </w:pPr>
      <w:r>
        <w:rPr>
          <w:color w:val="000000"/>
        </w:rPr>
        <w:t xml:space="preserve">1. Глава поселка </w:t>
      </w:r>
      <w:proofErr w:type="spellStart"/>
      <w:r>
        <w:rPr>
          <w:color w:val="000000"/>
        </w:rPr>
        <w:t>Муторай</w:t>
      </w:r>
      <w:proofErr w:type="spellEnd"/>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bookmarkStart w:id="14" w:name="_GoBack"/>
      <w:bookmarkEnd w:id="14"/>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3F350A" w:rsidRPr="00FC2882" w:rsidRDefault="003F350A"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Приложение 2</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3F350A" w:rsidRDefault="00FC2882" w:rsidP="003F350A">
      <w:pPr>
        <w:pStyle w:val="a6"/>
        <w:spacing w:before="0" w:beforeAutospacing="0" w:after="0" w:afterAutospacing="0"/>
        <w:ind w:firstLine="567"/>
        <w:jc w:val="right"/>
        <w:rPr>
          <w:b/>
          <w:bCs/>
          <w:color w:val="000000"/>
        </w:rPr>
      </w:pPr>
      <w:r w:rsidRPr="00FC2882">
        <w:rPr>
          <w:b/>
          <w:bCs/>
          <w:color w:val="000000"/>
        </w:rPr>
        <w:t>на автомобильном транспорте</w:t>
      </w:r>
    </w:p>
    <w:p w:rsidR="00FC2882" w:rsidRPr="00FC2882" w:rsidRDefault="00FC2882" w:rsidP="003F350A">
      <w:pPr>
        <w:pStyle w:val="a6"/>
        <w:spacing w:before="0" w:beforeAutospacing="0" w:after="0" w:afterAutospacing="0"/>
        <w:ind w:firstLine="567"/>
        <w:jc w:val="right"/>
        <w:rPr>
          <w:color w:val="000000"/>
        </w:rPr>
      </w:pPr>
      <w:r w:rsidRPr="00FC2882">
        <w:rPr>
          <w:b/>
          <w:bCs/>
          <w:color w:val="000000"/>
        </w:rPr>
        <w:t>и в дорожном хозяйстве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xml:space="preserve">в поселке </w:t>
      </w:r>
      <w:r w:rsidR="00E54EBF">
        <w:rPr>
          <w:b/>
          <w:bCs/>
          <w:color w:val="000000"/>
        </w:rPr>
        <w:t>Муторай</w:t>
      </w:r>
    </w:p>
    <w:p w:rsidR="00FC2882" w:rsidRPr="00FC2882" w:rsidRDefault="00FC2882" w:rsidP="00FC2882">
      <w:pPr>
        <w:pStyle w:val="consplusnormal"/>
        <w:spacing w:before="0" w:beforeAutospacing="0" w:after="0" w:afterAutospacing="0"/>
        <w:ind w:firstLine="567"/>
        <w:jc w:val="right"/>
        <w:rPr>
          <w:color w:val="000000"/>
        </w:rPr>
      </w:pPr>
      <w:r w:rsidRPr="00FC2882">
        <w:rPr>
          <w:b/>
          <w:bCs/>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Критерии отнесения объектов контроля к категориям риска в рамках осуществления муниципального контроля на автомобильном транспорте и</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xml:space="preserve">в дорожном хозяйстве в поселке </w:t>
      </w:r>
      <w:r w:rsidR="00E54EBF">
        <w:rPr>
          <w:b/>
          <w:bCs/>
          <w:color w:val="000000"/>
        </w:rPr>
        <w:t>Муторай</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w:t>
      </w:r>
    </w:p>
    <w:tbl>
      <w:tblPr>
        <w:tblW w:w="9898" w:type="dxa"/>
        <w:tblLayout w:type="fixed"/>
        <w:tblCellMar>
          <w:left w:w="0" w:type="dxa"/>
          <w:right w:w="0" w:type="dxa"/>
        </w:tblCellMar>
        <w:tblLook w:val="04A0" w:firstRow="1" w:lastRow="0" w:firstColumn="1" w:lastColumn="0" w:noHBand="0" w:noVBand="1"/>
      </w:tblPr>
      <w:tblGrid>
        <w:gridCol w:w="348"/>
        <w:gridCol w:w="7579"/>
        <w:gridCol w:w="1971"/>
      </w:tblGrid>
      <w:tr w:rsidR="00FC2882" w:rsidRPr="00FC2882" w:rsidTr="00427728">
        <w:tc>
          <w:tcPr>
            <w:tcW w:w="34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п/п</w:t>
            </w:r>
          </w:p>
        </w:tc>
        <w:tc>
          <w:tcPr>
            <w:tcW w:w="757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rsidP="00427728">
            <w:pPr>
              <w:pStyle w:val="a6"/>
              <w:spacing w:before="0" w:beforeAutospacing="0" w:after="0" w:afterAutospacing="0"/>
              <w:ind w:firstLine="567"/>
              <w:jc w:val="center"/>
            </w:pPr>
            <w:r w:rsidRPr="00FC2882">
              <w:t xml:space="preserve">Объекты муниципального контроля в сфере благоустройства в поселке </w:t>
            </w:r>
            <w:r w:rsidR="00E54EBF">
              <w:t>Муторай</w:t>
            </w:r>
          </w:p>
        </w:tc>
        <w:tc>
          <w:tcPr>
            <w:tcW w:w="197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rsidP="00427728">
            <w:pPr>
              <w:pStyle w:val="a6"/>
              <w:spacing w:before="0" w:beforeAutospacing="0" w:after="0" w:afterAutospacing="0"/>
              <w:ind w:firstLine="567"/>
              <w:jc w:val="center"/>
            </w:pPr>
            <w:r w:rsidRPr="00FC2882">
              <w:t>Категория риска</w:t>
            </w:r>
          </w:p>
        </w:tc>
      </w:tr>
      <w:tr w:rsidR="00FC2882" w:rsidRPr="00FC2882" w:rsidTr="00427728">
        <w:tc>
          <w:tcPr>
            <w:tcW w:w="34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1</w:t>
            </w:r>
          </w:p>
        </w:tc>
        <w:tc>
          <w:tcPr>
            <w:tcW w:w="757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FC2882" w:rsidRPr="00FC2882" w:rsidRDefault="00FC2882" w:rsidP="003F350A">
            <w:pPr>
              <w:pStyle w:val="a6"/>
              <w:spacing w:before="0" w:beforeAutospacing="0" w:after="0" w:afterAutospacing="0"/>
              <w:ind w:firstLine="567"/>
              <w:jc w:val="both"/>
            </w:pPr>
            <w:r w:rsidRPr="00FC2882">
              <w:t>обязательных требований, подлежащих исполнению (соблюдению) контролируемыми лицами при осуществлении деятельности </w:t>
            </w:r>
            <w:r w:rsidRPr="00FC2882">
              <w:rPr>
                <w:spacing w:val="2"/>
              </w:rPr>
              <w:t>на автомобильном транспорте и в дорожном хозяйстве</w:t>
            </w:r>
          </w:p>
        </w:tc>
        <w:tc>
          <w:tcPr>
            <w:tcW w:w="197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728" w:rsidRDefault="00FC2882" w:rsidP="00427728">
            <w:pPr>
              <w:pStyle w:val="a6"/>
              <w:spacing w:before="0" w:beforeAutospacing="0" w:after="0" w:afterAutospacing="0"/>
              <w:ind w:firstLine="12"/>
              <w:jc w:val="center"/>
            </w:pPr>
            <w:r w:rsidRPr="00FC2882">
              <w:t>Значительный</w:t>
            </w:r>
          </w:p>
          <w:p w:rsidR="00FC2882" w:rsidRPr="00FC2882" w:rsidRDefault="00FC2882" w:rsidP="00427728">
            <w:pPr>
              <w:pStyle w:val="a6"/>
              <w:spacing w:before="0" w:beforeAutospacing="0" w:after="0" w:afterAutospacing="0"/>
              <w:ind w:firstLine="12"/>
              <w:jc w:val="center"/>
            </w:pPr>
            <w:r w:rsidRPr="00FC2882">
              <w:t> риск</w:t>
            </w:r>
          </w:p>
        </w:tc>
      </w:tr>
      <w:tr w:rsidR="00FC2882" w:rsidRPr="00FC2882" w:rsidTr="00427728">
        <w:tc>
          <w:tcPr>
            <w:tcW w:w="34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2</w:t>
            </w:r>
          </w:p>
        </w:tc>
        <w:tc>
          <w:tcPr>
            <w:tcW w:w="757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2882" w:rsidRPr="00FC2882" w:rsidRDefault="00FC2882" w:rsidP="003F350A">
            <w:pPr>
              <w:pStyle w:val="a6"/>
              <w:spacing w:before="0" w:beforeAutospacing="0" w:after="0" w:afterAutospacing="0"/>
              <w:ind w:firstLine="567"/>
              <w:jc w:val="both"/>
            </w:pPr>
            <w:proofErr w:type="gramStart"/>
            <w:r w:rsidRPr="00FC2882">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FC2882">
              <w:rPr>
                <w:spacing w:val="2"/>
              </w:rPr>
              <w:t>на автомобильном транспорте и в дорожном хозяйстве</w:t>
            </w:r>
            <w:proofErr w:type="gramEnd"/>
          </w:p>
        </w:tc>
        <w:tc>
          <w:tcPr>
            <w:tcW w:w="197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728" w:rsidRDefault="00FC2882" w:rsidP="00427728">
            <w:pPr>
              <w:pStyle w:val="a6"/>
              <w:spacing w:before="0" w:beforeAutospacing="0" w:after="0" w:afterAutospacing="0"/>
              <w:jc w:val="center"/>
            </w:pPr>
            <w:r w:rsidRPr="00FC2882">
              <w:t>Средний</w:t>
            </w:r>
          </w:p>
          <w:p w:rsidR="00FC2882" w:rsidRPr="00FC2882" w:rsidRDefault="00FC2882" w:rsidP="00427728">
            <w:pPr>
              <w:pStyle w:val="a6"/>
              <w:spacing w:before="0" w:beforeAutospacing="0" w:after="0" w:afterAutospacing="0"/>
              <w:jc w:val="center"/>
            </w:pPr>
            <w:r w:rsidRPr="00FC2882">
              <w:t> риск</w:t>
            </w:r>
          </w:p>
        </w:tc>
      </w:tr>
      <w:tr w:rsidR="00FC2882" w:rsidRPr="00FC2882" w:rsidTr="00427728">
        <w:tc>
          <w:tcPr>
            <w:tcW w:w="3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3</w:t>
            </w:r>
          </w:p>
        </w:tc>
        <w:tc>
          <w:tcPr>
            <w:tcW w:w="757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rsidP="003F350A">
            <w:pPr>
              <w:pStyle w:val="a6"/>
              <w:spacing w:before="0" w:beforeAutospacing="0" w:after="0" w:afterAutospacing="0"/>
              <w:ind w:firstLine="567"/>
              <w:jc w:val="both"/>
            </w:pPr>
            <w:proofErr w:type="gramStart"/>
            <w:r w:rsidRPr="00FC2882">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FC2882">
              <w:rPr>
                <w:spacing w:val="2"/>
              </w:rPr>
              <w:t>на автомобильном транспорте и в дорожном хозяйстве</w:t>
            </w:r>
            <w:proofErr w:type="gramEnd"/>
          </w:p>
        </w:tc>
        <w:tc>
          <w:tcPr>
            <w:tcW w:w="19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728" w:rsidRDefault="00FC2882" w:rsidP="00427728">
            <w:pPr>
              <w:pStyle w:val="a6"/>
              <w:spacing w:before="0" w:beforeAutospacing="0" w:after="0" w:afterAutospacing="0"/>
              <w:jc w:val="center"/>
            </w:pPr>
            <w:r w:rsidRPr="00FC2882">
              <w:t>Умеренный </w:t>
            </w:r>
          </w:p>
          <w:p w:rsidR="00FC2882" w:rsidRPr="00FC2882" w:rsidRDefault="00FC2882" w:rsidP="00427728">
            <w:pPr>
              <w:pStyle w:val="a6"/>
              <w:spacing w:before="0" w:beforeAutospacing="0" w:after="0" w:afterAutospacing="0"/>
              <w:jc w:val="center"/>
            </w:pPr>
            <w:r w:rsidRPr="00FC2882">
              <w:t>риск</w:t>
            </w:r>
          </w:p>
        </w:tc>
      </w:tr>
      <w:tr w:rsidR="00FC2882" w:rsidRPr="00FC2882" w:rsidTr="00427728">
        <w:tc>
          <w:tcPr>
            <w:tcW w:w="3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4</w:t>
            </w:r>
          </w:p>
        </w:tc>
        <w:tc>
          <w:tcPr>
            <w:tcW w:w="757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pPr>
              <w:pStyle w:val="a6"/>
              <w:spacing w:before="0" w:beforeAutospacing="0" w:after="0" w:afterAutospacing="0"/>
              <w:ind w:firstLine="567"/>
              <w:jc w:val="both"/>
            </w:pPr>
            <w:r w:rsidRPr="00FC2882">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C2882" w:rsidRPr="00FC2882" w:rsidRDefault="00FC2882" w:rsidP="00427728">
            <w:pPr>
              <w:pStyle w:val="a6"/>
              <w:spacing w:before="0" w:beforeAutospacing="0" w:after="0" w:afterAutospacing="0"/>
              <w:jc w:val="center"/>
            </w:pPr>
            <w:r w:rsidRPr="00FC2882">
              <w:t>Низкий риск</w:t>
            </w:r>
          </w:p>
        </w:tc>
      </w:tr>
    </w:tbl>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3F350A" w:rsidRDefault="003F350A" w:rsidP="00FC2882">
      <w:pPr>
        <w:pStyle w:val="a6"/>
        <w:spacing w:before="0" w:beforeAutospacing="0" w:after="0" w:afterAutospacing="0"/>
        <w:ind w:firstLine="567"/>
        <w:jc w:val="both"/>
        <w:rPr>
          <w:color w:val="000000"/>
        </w:rPr>
      </w:pPr>
    </w:p>
    <w:p w:rsidR="003F350A" w:rsidRDefault="003F350A" w:rsidP="00FC2882">
      <w:pPr>
        <w:pStyle w:val="a6"/>
        <w:spacing w:before="0" w:beforeAutospacing="0" w:after="0" w:afterAutospacing="0"/>
        <w:ind w:firstLine="567"/>
        <w:jc w:val="both"/>
        <w:rPr>
          <w:color w:val="000000"/>
        </w:rPr>
      </w:pPr>
    </w:p>
    <w:p w:rsidR="003F350A" w:rsidRDefault="003F350A" w:rsidP="00FC2882">
      <w:pPr>
        <w:pStyle w:val="a6"/>
        <w:spacing w:before="0" w:beforeAutospacing="0" w:after="0" w:afterAutospacing="0"/>
        <w:ind w:firstLine="567"/>
        <w:jc w:val="both"/>
        <w:rPr>
          <w:color w:val="000000"/>
        </w:rPr>
      </w:pPr>
    </w:p>
    <w:p w:rsidR="003F350A" w:rsidRDefault="003F350A" w:rsidP="00FC2882">
      <w:pPr>
        <w:pStyle w:val="a6"/>
        <w:spacing w:before="0" w:beforeAutospacing="0" w:after="0" w:afterAutospacing="0"/>
        <w:ind w:firstLine="567"/>
        <w:jc w:val="both"/>
        <w:rPr>
          <w:color w:val="000000"/>
        </w:rPr>
      </w:pPr>
    </w:p>
    <w:p w:rsidR="00FC2882" w:rsidRDefault="00FC2882" w:rsidP="00FC2882">
      <w:pPr>
        <w:pStyle w:val="a6"/>
        <w:spacing w:before="0" w:beforeAutospacing="0" w:after="0" w:afterAutospacing="0"/>
        <w:ind w:firstLine="567"/>
        <w:jc w:val="both"/>
        <w:rPr>
          <w:color w:val="000000"/>
        </w:rPr>
      </w:pPr>
    </w:p>
    <w:p w:rsidR="00427728" w:rsidRDefault="00427728" w:rsidP="00FC2882">
      <w:pPr>
        <w:pStyle w:val="a6"/>
        <w:spacing w:before="0" w:beforeAutospacing="0" w:after="0" w:afterAutospacing="0"/>
        <w:ind w:firstLine="567"/>
        <w:jc w:val="both"/>
        <w:rPr>
          <w:color w:val="000000"/>
        </w:rPr>
      </w:pPr>
    </w:p>
    <w:p w:rsidR="00427728" w:rsidRPr="00FC2882" w:rsidRDefault="00427728"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Приложение 3</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на автомобильном транспорте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и в дорожном хозяйстве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xml:space="preserve">в поселке </w:t>
      </w:r>
      <w:r w:rsidR="00E54EBF">
        <w:rPr>
          <w:b/>
          <w:bCs/>
          <w:color w:val="000000"/>
        </w:rPr>
        <w:t>Муторай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Перечень индикаторов риска</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xml:space="preserve">нарушения обязательных требований, проверяемых в рамках осуществления муниципального контроля на автомобильном транспорте и в дорожном хозяйстве в поселке </w:t>
      </w:r>
      <w:r w:rsidR="00E54EBF">
        <w:rPr>
          <w:b/>
          <w:bCs/>
          <w:color w:val="000000"/>
        </w:rPr>
        <w:t>Муторай</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 В отношении перевозок пассажиров по муниципальным маршрутам регулярных перевозок:</w:t>
      </w:r>
    </w:p>
    <w:p w:rsidR="00FC2882" w:rsidRPr="00FC2882" w:rsidRDefault="00FC2882" w:rsidP="00FC2882">
      <w:pPr>
        <w:pStyle w:val="a6"/>
        <w:spacing w:before="0" w:beforeAutospacing="0" w:after="0" w:afterAutospacing="0"/>
        <w:ind w:firstLine="567"/>
        <w:jc w:val="both"/>
        <w:rPr>
          <w:color w:val="000000"/>
        </w:rPr>
      </w:pPr>
      <w:proofErr w:type="gramStart"/>
      <w:r w:rsidRPr="00FC2882">
        <w:rPr>
          <w:color w:val="000000"/>
        </w:rPr>
        <w:t>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w:t>
      </w:r>
      <w:proofErr w:type="gramEnd"/>
    </w:p>
    <w:p w:rsidR="00FC2882" w:rsidRPr="00FC2882" w:rsidRDefault="00FC2882" w:rsidP="00FC2882">
      <w:pPr>
        <w:pStyle w:val="a6"/>
        <w:spacing w:before="0" w:beforeAutospacing="0" w:after="0" w:afterAutospacing="0"/>
        <w:ind w:firstLine="567"/>
        <w:jc w:val="both"/>
        <w:rPr>
          <w:color w:val="000000"/>
        </w:rPr>
      </w:pPr>
      <w:r w:rsidRPr="00FC2882">
        <w:rPr>
          <w:color w:val="000000"/>
        </w:rPr>
        <w:t>-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11.33 </w:t>
      </w:r>
      <w:hyperlink r:id="rId9" w:tgtFrame="_blank" w:history="1">
        <w:r w:rsidRPr="00FC2882">
          <w:rPr>
            <w:rStyle w:val="1"/>
          </w:rPr>
          <w:t>Кодекса Российской Федерации об административных правонарушениях</w:t>
        </w:r>
      </w:hyperlink>
      <w:r w:rsidRPr="00FC2882">
        <w:rPr>
          <w:color w:val="000000"/>
        </w:rPr>
        <w:t>,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В отношении дорожного хозяйства:</w:t>
      </w:r>
    </w:p>
    <w:p w:rsidR="00FC2882" w:rsidRPr="00FC2882" w:rsidRDefault="00FC2882" w:rsidP="00FC2882">
      <w:pPr>
        <w:pStyle w:val="consplusnormal"/>
        <w:spacing w:before="0" w:beforeAutospacing="0" w:after="0" w:afterAutospacing="0"/>
        <w:ind w:firstLine="567"/>
        <w:jc w:val="both"/>
        <w:rPr>
          <w:color w:val="000000"/>
        </w:rPr>
      </w:pPr>
      <w:proofErr w:type="gramStart"/>
      <w:r w:rsidRPr="00FC2882">
        <w:rPr>
          <w:color w:val="000000"/>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FC2882">
        <w:rPr>
          <w:color w:val="000000"/>
        </w:rPr>
        <w:t> значения либо искусственных дорожных сооружений.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427728" w:rsidRDefault="00427728" w:rsidP="00FC2882">
      <w:pPr>
        <w:pStyle w:val="consplusnormal"/>
        <w:spacing w:before="0" w:beforeAutospacing="0" w:after="0" w:afterAutospacing="0"/>
        <w:ind w:firstLine="567"/>
        <w:jc w:val="both"/>
        <w:rPr>
          <w:color w:val="000000"/>
        </w:rPr>
      </w:pPr>
    </w:p>
    <w:p w:rsidR="00427728" w:rsidRDefault="00427728" w:rsidP="00FC2882">
      <w:pPr>
        <w:pStyle w:val="consplusnormal"/>
        <w:spacing w:before="0" w:beforeAutospacing="0" w:after="0" w:afterAutospacing="0"/>
        <w:ind w:firstLine="567"/>
        <w:jc w:val="both"/>
        <w:rPr>
          <w:color w:val="000000"/>
        </w:rPr>
      </w:pPr>
    </w:p>
    <w:p w:rsidR="003F350A" w:rsidRPr="00FC2882" w:rsidRDefault="003F350A"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Приложение 4</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3F350A" w:rsidRPr="00FC2882" w:rsidRDefault="00FC2882" w:rsidP="003F350A">
      <w:pPr>
        <w:pStyle w:val="a6"/>
        <w:spacing w:before="0" w:beforeAutospacing="0" w:after="0" w:afterAutospacing="0"/>
        <w:ind w:firstLine="567"/>
        <w:jc w:val="right"/>
        <w:rPr>
          <w:b/>
          <w:bCs/>
          <w:color w:val="000000"/>
        </w:rPr>
      </w:pPr>
      <w:r w:rsidRPr="00FC2882">
        <w:rPr>
          <w:b/>
          <w:bCs/>
          <w:color w:val="000000"/>
        </w:rPr>
        <w:t>на автомобильном транспорте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и в дорожном хозяйстве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xml:space="preserve">в поселке </w:t>
      </w:r>
      <w:r w:rsidR="00E54EBF">
        <w:rPr>
          <w:b/>
          <w:bCs/>
          <w:color w:val="000000"/>
        </w:rPr>
        <w:t>Муторай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Форма предписания Контрольного органа</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tbl>
      <w:tblPr>
        <w:tblW w:w="0" w:type="auto"/>
        <w:tblCellMar>
          <w:left w:w="0" w:type="dxa"/>
          <w:right w:w="0" w:type="dxa"/>
        </w:tblCellMar>
        <w:tblLook w:val="04A0" w:firstRow="1" w:lastRow="0" w:firstColumn="1" w:lastColumn="0" w:noHBand="0" w:noVBand="1"/>
      </w:tblPr>
      <w:tblGrid>
        <w:gridCol w:w="3039"/>
        <w:gridCol w:w="6484"/>
      </w:tblGrid>
      <w:tr w:rsidR="00FC2882" w:rsidRPr="00FC2882" w:rsidTr="00044D36">
        <w:tc>
          <w:tcPr>
            <w:tcW w:w="3039" w:type="dxa"/>
            <w:tcMar>
              <w:top w:w="102" w:type="dxa"/>
              <w:left w:w="62" w:type="dxa"/>
              <w:bottom w:w="102" w:type="dxa"/>
              <w:right w:w="62" w:type="dxa"/>
            </w:tcMar>
            <w:hideMark/>
          </w:tcPr>
          <w:p w:rsidR="00FC2882" w:rsidRPr="00FC2882" w:rsidRDefault="00FC2882" w:rsidP="00044D36">
            <w:pPr>
              <w:pStyle w:val="consplusnormal"/>
              <w:spacing w:before="0" w:beforeAutospacing="0" w:after="0" w:afterAutospacing="0"/>
              <w:jc w:val="both"/>
            </w:pPr>
            <w:r w:rsidRPr="00FC2882">
              <w:t>Бланк Контрольного органа</w:t>
            </w:r>
          </w:p>
        </w:tc>
        <w:tc>
          <w:tcPr>
            <w:tcW w:w="6484" w:type="dxa"/>
            <w:tcMar>
              <w:top w:w="102" w:type="dxa"/>
              <w:left w:w="62" w:type="dxa"/>
              <w:bottom w:w="102" w:type="dxa"/>
              <w:right w:w="62" w:type="dxa"/>
            </w:tcMar>
            <w:hideMark/>
          </w:tcPr>
          <w:p w:rsidR="00FC2882" w:rsidRPr="00FC2882" w:rsidRDefault="00FC2882" w:rsidP="00427728">
            <w:pPr>
              <w:pStyle w:val="consplusnormal"/>
              <w:spacing w:before="0" w:beforeAutospacing="0" w:after="0" w:afterAutospacing="0"/>
              <w:jc w:val="both"/>
            </w:pPr>
            <w:r w:rsidRPr="00FC2882">
              <w:t>_________________________________</w:t>
            </w:r>
          </w:p>
          <w:p w:rsidR="00FC2882" w:rsidRPr="00FC2882" w:rsidRDefault="00FC2882" w:rsidP="00427728">
            <w:pPr>
              <w:pStyle w:val="consplusnormal"/>
              <w:spacing w:before="0" w:beforeAutospacing="0" w:after="0" w:afterAutospacing="0"/>
              <w:ind w:left="-236" w:firstLine="77"/>
              <w:jc w:val="both"/>
            </w:pPr>
            <w:r w:rsidRPr="00FC2882">
              <w:t>(указывается должность руководителя контролируемого лица)</w:t>
            </w:r>
          </w:p>
          <w:p w:rsidR="00FC2882" w:rsidRPr="00FC2882" w:rsidRDefault="00FC2882" w:rsidP="00044D36">
            <w:pPr>
              <w:pStyle w:val="consplusnormal"/>
              <w:spacing w:before="0" w:beforeAutospacing="0" w:after="0" w:afterAutospacing="0"/>
              <w:ind w:firstLine="80"/>
              <w:jc w:val="both"/>
            </w:pPr>
            <w:r w:rsidRPr="00FC2882">
              <w:t>_________________________________</w:t>
            </w:r>
          </w:p>
          <w:p w:rsidR="00FC2882" w:rsidRPr="00FC2882" w:rsidRDefault="00FC2882" w:rsidP="00044D36">
            <w:pPr>
              <w:pStyle w:val="consplusnormal"/>
              <w:spacing w:before="0" w:beforeAutospacing="0" w:after="0" w:afterAutospacing="0"/>
              <w:jc w:val="both"/>
            </w:pPr>
            <w:r w:rsidRPr="00FC2882">
              <w:t>(указывается полное наименование контролируемого лица)</w:t>
            </w:r>
          </w:p>
          <w:p w:rsidR="00FC2882" w:rsidRPr="00FC2882" w:rsidRDefault="00FC2882" w:rsidP="00044D36">
            <w:pPr>
              <w:pStyle w:val="consplusnormal"/>
              <w:spacing w:before="0" w:beforeAutospacing="0" w:after="0" w:afterAutospacing="0"/>
              <w:jc w:val="both"/>
            </w:pPr>
            <w:r w:rsidRPr="00FC2882">
              <w:t>_________________________________</w:t>
            </w:r>
          </w:p>
          <w:p w:rsidR="00FC2882" w:rsidRPr="00FC2882" w:rsidRDefault="00FC2882" w:rsidP="00044D36">
            <w:pPr>
              <w:pStyle w:val="consplusnormal"/>
              <w:spacing w:before="0" w:beforeAutospacing="0" w:after="0" w:afterAutospacing="0"/>
              <w:ind w:firstLine="80"/>
              <w:jc w:val="both"/>
            </w:pPr>
            <w:proofErr w:type="gramStart"/>
            <w:r w:rsidRPr="00FC2882">
              <w:t>(указывается фамилия, имя, отчество</w:t>
            </w:r>
            <w:proofErr w:type="gramEnd"/>
          </w:p>
          <w:p w:rsidR="00FC2882" w:rsidRPr="00FC2882" w:rsidRDefault="00FC2882" w:rsidP="00044D36">
            <w:pPr>
              <w:pStyle w:val="consplusnormal"/>
              <w:spacing w:before="0" w:beforeAutospacing="0" w:after="0" w:afterAutospacing="0"/>
              <w:jc w:val="both"/>
            </w:pPr>
            <w:r w:rsidRPr="00FC2882">
              <w:t>(при наличии) руководителя контролируемого лица)</w:t>
            </w:r>
          </w:p>
          <w:p w:rsidR="00FC2882" w:rsidRPr="00FC2882" w:rsidRDefault="00FC2882" w:rsidP="00044D36">
            <w:pPr>
              <w:pStyle w:val="consplusnormal"/>
              <w:spacing w:before="0" w:beforeAutospacing="0" w:after="0" w:afterAutospacing="0"/>
              <w:ind w:firstLine="80"/>
              <w:jc w:val="both"/>
            </w:pPr>
            <w:r w:rsidRPr="00FC2882">
              <w:t>_________________________________</w:t>
            </w:r>
          </w:p>
          <w:p w:rsidR="00FC2882" w:rsidRPr="00FC2882" w:rsidRDefault="00FC2882" w:rsidP="00044D36">
            <w:pPr>
              <w:pStyle w:val="consplusnormal"/>
              <w:spacing w:before="0" w:beforeAutospacing="0" w:after="0" w:afterAutospacing="0"/>
              <w:ind w:hanging="62"/>
              <w:jc w:val="both"/>
            </w:pPr>
            <w:r w:rsidRPr="00FC2882">
              <w:t>(указывается адрес места нахождения контролируемого лица)</w:t>
            </w:r>
          </w:p>
        </w:tc>
      </w:tr>
    </w:tbl>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044D36">
      <w:pPr>
        <w:pStyle w:val="consplusnonformat"/>
        <w:spacing w:before="0" w:beforeAutospacing="0" w:after="0" w:afterAutospacing="0"/>
        <w:ind w:firstLine="567"/>
        <w:jc w:val="center"/>
        <w:rPr>
          <w:color w:val="000000"/>
        </w:rPr>
      </w:pPr>
      <w:bookmarkStart w:id="15" w:name="Par320"/>
      <w:bookmarkEnd w:id="15"/>
      <w:r w:rsidRPr="00FC2882">
        <w:rPr>
          <w:color w:val="000000"/>
        </w:rPr>
        <w:t>ПРЕДПИСАНИЕ</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_____________________________________________________________________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контролируемого лица в дательном падеже)</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об устранении выявленных нарушений обязательных требований)</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По результатам 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proofErr w:type="gramStart"/>
      <w:r w:rsidRPr="00FC2882">
        <w:rPr>
          <w:color w:val="000000"/>
        </w:rPr>
        <w:t>(указываются вид и форма контрольного мероприятия в соответствии</w:t>
      </w:r>
      <w:proofErr w:type="gramEnd"/>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с решением Контрольного органа)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проведенной _______________________________________________________________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контрольного органа)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в отношении _______________________________________________________________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контролируемого лица)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в период с «__» _________________ 20__ г. по «__» _________________ 20__ г.</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на основании 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(указываются наименование и реквизиты акта Контрольного органа о проведении контрольного мероприятия)</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выявлены нарушения обязательных требований ________________ законодательства: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На основании изложенного, в соответствии с пунктом 1 части 2 статьи 90 Федерального закона от 31 июля 2020 г. № 248-ФЗ «</w:t>
      </w:r>
      <w:hyperlink r:id="rId10" w:tgtFrame="_blank" w:history="1">
        <w:r w:rsidRPr="00FC2882">
          <w:rPr>
            <w:rStyle w:val="1"/>
          </w:rPr>
          <w:t>О государственном контроле (надзоре) и муниципальном контроле в Российской Федерации</w:t>
        </w:r>
      </w:hyperlink>
      <w:r w:rsidRPr="00FC2882">
        <w:rPr>
          <w:color w:val="000000"/>
        </w:rPr>
        <w:t>» ________________________________________________________________________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Контрольного органа)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предписывает:</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1. Устранить выявленные нарушения обязательных требований в срок </w:t>
      </w:r>
      <w:proofErr w:type="gramStart"/>
      <w:r w:rsidRPr="00FC2882">
        <w:rPr>
          <w:color w:val="000000"/>
        </w:rPr>
        <w:t>до</w:t>
      </w:r>
      <w:proofErr w:type="gramEnd"/>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lastRenderedPageBreak/>
        <w:t>«______» ______________ 20_____ г. включительно.</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2. Уведомить ____________________________________________________________</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(указывается полное наименование контрольного органа)</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до «__» _______________ 20_____ г. включительно.</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nformat"/>
        <w:spacing w:before="0" w:beforeAutospacing="0" w:after="0" w:afterAutospacing="0"/>
        <w:ind w:firstLine="567"/>
        <w:jc w:val="both"/>
        <w:rPr>
          <w:color w:val="000000"/>
        </w:rPr>
      </w:pPr>
      <w:r w:rsidRPr="00FC2882">
        <w:rPr>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tbl>
      <w:tblPr>
        <w:tblW w:w="0" w:type="auto"/>
        <w:tblCellMar>
          <w:left w:w="0" w:type="dxa"/>
          <w:right w:w="0" w:type="dxa"/>
        </w:tblCellMar>
        <w:tblLook w:val="04A0" w:firstRow="1" w:lastRow="0" w:firstColumn="1" w:lastColumn="0" w:noHBand="0" w:noVBand="1"/>
      </w:tblPr>
      <w:tblGrid>
        <w:gridCol w:w="2665"/>
        <w:gridCol w:w="3062"/>
        <w:gridCol w:w="4035"/>
      </w:tblGrid>
      <w:tr w:rsidR="00FC2882" w:rsidRPr="00FC2882" w:rsidTr="00FC2882">
        <w:tc>
          <w:tcPr>
            <w:tcW w:w="3010"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t>__________________</w:t>
            </w:r>
          </w:p>
        </w:tc>
        <w:tc>
          <w:tcPr>
            <w:tcW w:w="3010"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t>_______________________</w:t>
            </w:r>
          </w:p>
        </w:tc>
        <w:tc>
          <w:tcPr>
            <w:tcW w:w="3011"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t>__________________</w:t>
            </w:r>
          </w:p>
        </w:tc>
      </w:tr>
      <w:tr w:rsidR="00FC2882" w:rsidRPr="00FC2882" w:rsidTr="00FC2882">
        <w:tc>
          <w:tcPr>
            <w:tcW w:w="3010"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rPr>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rPr>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FC2882" w:rsidRPr="00FC2882" w:rsidRDefault="00FC2882">
            <w:pPr>
              <w:pStyle w:val="consplusnormal"/>
              <w:spacing w:before="0" w:beforeAutospacing="0" w:after="0" w:afterAutospacing="0"/>
              <w:ind w:firstLine="567"/>
              <w:jc w:val="both"/>
            </w:pPr>
            <w:r w:rsidRPr="00FC2882">
              <w:rPr>
                <w:vertAlign w:val="superscript"/>
              </w:rPr>
              <w:t>(фамилия, имя, отчество (при наличии) должностного лица, уполномоченного на проведение контрольных мероприятий)</w:t>
            </w:r>
          </w:p>
        </w:tc>
      </w:tr>
    </w:tbl>
    <w:p w:rsidR="00FC2882" w:rsidRPr="00FC2882" w:rsidRDefault="00FC2882" w:rsidP="00FC2882">
      <w:pPr>
        <w:pStyle w:val="a6"/>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p>
    <w:p w:rsidR="00FC2882" w:rsidRDefault="00FC2882" w:rsidP="00FC2882">
      <w:pPr>
        <w:pStyle w:val="consplusnormal"/>
        <w:spacing w:before="0" w:beforeAutospacing="0" w:after="0" w:afterAutospacing="0"/>
        <w:ind w:firstLine="567"/>
        <w:jc w:val="both"/>
        <w:rPr>
          <w:color w:val="000000"/>
        </w:rPr>
      </w:pPr>
    </w:p>
    <w:p w:rsidR="00427728" w:rsidRDefault="00427728" w:rsidP="00FC2882">
      <w:pPr>
        <w:pStyle w:val="consplusnormal"/>
        <w:spacing w:before="0" w:beforeAutospacing="0" w:after="0" w:afterAutospacing="0"/>
        <w:ind w:firstLine="567"/>
        <w:jc w:val="both"/>
        <w:rPr>
          <w:color w:val="000000"/>
        </w:rPr>
      </w:pPr>
    </w:p>
    <w:p w:rsidR="00427728" w:rsidRPr="00FC2882" w:rsidRDefault="00427728" w:rsidP="00FC2882">
      <w:pPr>
        <w:pStyle w:val="consplusnormal"/>
        <w:spacing w:before="0" w:beforeAutospacing="0" w:after="0" w:afterAutospacing="0"/>
        <w:ind w:firstLine="567"/>
        <w:jc w:val="both"/>
        <w:rPr>
          <w:color w:val="000000"/>
        </w:rPr>
      </w:pP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lastRenderedPageBreak/>
        <w:t> </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Приложение 5</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к Положению о муниципальном контроле</w:t>
      </w:r>
    </w:p>
    <w:p w:rsidR="00FC2882" w:rsidRPr="00FC2882" w:rsidRDefault="00FC2882" w:rsidP="003F350A">
      <w:pPr>
        <w:pStyle w:val="a6"/>
        <w:spacing w:before="0" w:beforeAutospacing="0" w:after="0" w:afterAutospacing="0"/>
        <w:ind w:firstLine="567"/>
        <w:jc w:val="right"/>
        <w:rPr>
          <w:color w:val="000000"/>
        </w:rPr>
      </w:pPr>
      <w:r w:rsidRPr="00FC2882">
        <w:rPr>
          <w:b/>
          <w:bCs/>
          <w:color w:val="000000"/>
        </w:rPr>
        <w:t>на автомобильном транспорте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и в дорожном хозяйстве</w:t>
      </w:r>
    </w:p>
    <w:p w:rsidR="00FC2882" w:rsidRPr="00FC2882" w:rsidRDefault="00FC2882" w:rsidP="00FC2882">
      <w:pPr>
        <w:pStyle w:val="a6"/>
        <w:spacing w:before="0" w:beforeAutospacing="0" w:after="0" w:afterAutospacing="0"/>
        <w:ind w:firstLine="567"/>
        <w:jc w:val="right"/>
        <w:rPr>
          <w:color w:val="000000"/>
        </w:rPr>
      </w:pPr>
      <w:r w:rsidRPr="00FC2882">
        <w:rPr>
          <w:b/>
          <w:bCs/>
          <w:color w:val="000000"/>
        </w:rPr>
        <w:t xml:space="preserve">в поселке </w:t>
      </w:r>
      <w:r w:rsidR="00E54EBF">
        <w:rPr>
          <w:b/>
          <w:bCs/>
          <w:color w:val="000000"/>
        </w:rPr>
        <w:t>Муторай</w:t>
      </w:r>
    </w:p>
    <w:p w:rsidR="00FC2882" w:rsidRPr="00FC2882" w:rsidRDefault="00FC2882" w:rsidP="00FC2882">
      <w:pPr>
        <w:pStyle w:val="consplusnormal"/>
        <w:spacing w:before="0" w:beforeAutospacing="0" w:after="0" w:afterAutospacing="0"/>
        <w:ind w:firstLine="567"/>
        <w:jc w:val="right"/>
        <w:rPr>
          <w:color w:val="000000"/>
        </w:rPr>
      </w:pPr>
      <w:r w:rsidRPr="00FC2882">
        <w:rPr>
          <w:b/>
          <w:bCs/>
          <w:color w:val="000000"/>
        </w:rPr>
        <w:t> </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w:t>
      </w:r>
    </w:p>
    <w:p w:rsidR="00FC2882" w:rsidRPr="00FC2882" w:rsidRDefault="00FC2882" w:rsidP="00FC2882">
      <w:pPr>
        <w:pStyle w:val="consplusnormal"/>
        <w:spacing w:before="0" w:beforeAutospacing="0" w:after="0" w:afterAutospacing="0"/>
        <w:ind w:firstLine="567"/>
        <w:jc w:val="center"/>
        <w:rPr>
          <w:color w:val="000000"/>
        </w:rPr>
      </w:pPr>
      <w:r w:rsidRPr="00FC2882">
        <w:rPr>
          <w:b/>
          <w:bCs/>
          <w:color w:val="000000"/>
        </w:rPr>
        <w:t xml:space="preserve">в поселке </w:t>
      </w:r>
      <w:r w:rsidR="00E54EBF">
        <w:rPr>
          <w:b/>
          <w:bCs/>
          <w:color w:val="000000"/>
        </w:rPr>
        <w:t>Муторай</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 </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1.Ключевые показатели и их целевые значения:</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устраненных нарушений из числа выявленных нарушений обязательных требований - 70%.</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выполнения плана проведения плановых контрольных мероприятий на очередной календарный год - 100%.</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отмененных результатов контрольных мероприятий - 0%.</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вынесенных судебных решений о назначении административного наказания по материалам контрольного органа - 95%.</w:t>
      </w:r>
    </w:p>
    <w:p w:rsidR="00FC2882" w:rsidRPr="00FC2882" w:rsidRDefault="00FC2882" w:rsidP="00FC2882">
      <w:pPr>
        <w:pStyle w:val="consplusnormal"/>
        <w:spacing w:before="0" w:beforeAutospacing="0" w:after="0" w:afterAutospacing="0"/>
        <w:ind w:firstLine="567"/>
        <w:jc w:val="both"/>
        <w:rPr>
          <w:color w:val="000000"/>
        </w:rPr>
      </w:pPr>
      <w:r w:rsidRPr="00FC2882">
        <w:rPr>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11" w:tgtFrame="_blank" w:history="1">
        <w:r w:rsidRPr="00FC2882">
          <w:rPr>
            <w:rStyle w:val="1"/>
          </w:rPr>
          <w:t>Кодекса Российской Федерации об административных правонарушениях</w:t>
        </w:r>
      </w:hyperlink>
      <w:r w:rsidRPr="00FC2882">
        <w:rPr>
          <w:color w:val="000000"/>
        </w:rPr>
        <w:t> - 0%.</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2. Индикативные показатели: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При осуществлении муниципального контро</w:t>
      </w:r>
      <w:r w:rsidR="003F350A">
        <w:rPr>
          <w:color w:val="000000"/>
        </w:rPr>
        <w:t xml:space="preserve">ля на автомобильном транспорте </w:t>
      </w:r>
      <w:r w:rsidRPr="00FC2882">
        <w:rPr>
          <w:color w:val="000000"/>
        </w:rPr>
        <w:t xml:space="preserve">и в дорожном хозяйстве в поселке </w:t>
      </w:r>
      <w:r w:rsidR="00E54EBF">
        <w:rPr>
          <w:color w:val="000000"/>
        </w:rPr>
        <w:t>Муторай</w:t>
      </w:r>
      <w:r w:rsidRPr="00FC2882">
        <w:rPr>
          <w:color w:val="000000"/>
        </w:rPr>
        <w:t xml:space="preserve"> устанавливаются следующие индикативные показатели:</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плановых контрольных мероприятий,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внеплановых контрольных мероприятий,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общее количество контрольных мероприятий с взаимодействием,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с взаимодействием по каждому виду контрольных мероприятий,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проведенных с использованием средств дистанционного взаимодействия,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обязательных профилактических визитов, проведенных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предостережений о недопустимости нарушения обязательных требований, объявленных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по результатам которых выявлены нарушения обязательных требований,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по итогам которых возбуждены дела об административных правонарушениях,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сумма административных штрафов, наложенных по результатам контрольных мероприятий,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направленных в органы прокуратуры заявлений о согласовании проведения контрольных мероприятий,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lastRenderedPageBreak/>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общее количество учтенных объектов контроля на конец отчетного периода;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учтенных объектов контроля, отнесенных к категориям риска, по каждой из категорий риска, на конец отчетного периода;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учтенных контролируемых лиц на конец отчетного периода;</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учтенных контролируемых лиц, в отношении которых проведены контрольные мероприятия,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общее количество жалоб, поданных контролируемыми лицами в досудебном порядке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жалоб, в отношении которых контрольным органом был нарушен срок рассмотрения,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 xml:space="preserve">количество жалоб, поданных контролируемыми лицами в досудебном порядке, по </w:t>
      </w:r>
      <w:proofErr w:type="gramStart"/>
      <w:r w:rsidRPr="00FC2882">
        <w:rPr>
          <w:color w:val="000000"/>
        </w:rPr>
        <w:t>итогам</w:t>
      </w:r>
      <w:proofErr w:type="gramEnd"/>
      <w:r w:rsidRPr="00FC2882">
        <w:rPr>
          <w:color w:val="00000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C2882" w:rsidRPr="00FC2882" w:rsidRDefault="00FC2882" w:rsidP="00FC2882">
      <w:pPr>
        <w:pStyle w:val="a6"/>
        <w:spacing w:before="0" w:beforeAutospacing="0" w:after="0" w:afterAutospacing="0"/>
        <w:ind w:firstLine="567"/>
        <w:jc w:val="both"/>
        <w:rPr>
          <w:color w:val="000000"/>
        </w:rPr>
      </w:pPr>
      <w:r w:rsidRPr="00FC2882">
        <w:rPr>
          <w:color w:val="00000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D5795" w:rsidRPr="00FC2882" w:rsidRDefault="009D5795" w:rsidP="009D5795">
      <w:pPr>
        <w:pStyle w:val="a6"/>
        <w:spacing w:before="0" w:beforeAutospacing="0" w:after="0" w:afterAutospacing="0"/>
        <w:ind w:firstLine="707"/>
        <w:jc w:val="both"/>
        <w:rPr>
          <w:color w:val="000000"/>
        </w:rPr>
      </w:pPr>
    </w:p>
    <w:p w:rsidR="009D5795" w:rsidRPr="00FC2882" w:rsidRDefault="009D5795" w:rsidP="009D5795">
      <w:pPr>
        <w:pStyle w:val="a6"/>
        <w:spacing w:before="0" w:beforeAutospacing="0" w:after="0" w:afterAutospacing="0"/>
        <w:ind w:firstLine="707"/>
        <w:jc w:val="both"/>
        <w:rPr>
          <w:color w:val="000000"/>
        </w:rPr>
      </w:pPr>
    </w:p>
    <w:p w:rsidR="009D5795" w:rsidRPr="00FC2882" w:rsidRDefault="009D5795" w:rsidP="009D5795">
      <w:pPr>
        <w:pStyle w:val="a6"/>
        <w:spacing w:before="0" w:beforeAutospacing="0" w:after="0" w:afterAutospacing="0"/>
        <w:ind w:firstLine="707"/>
        <w:jc w:val="both"/>
        <w:rPr>
          <w:color w:val="000000"/>
        </w:rPr>
      </w:pPr>
    </w:p>
    <w:p w:rsidR="009D5795" w:rsidRPr="00FC2882" w:rsidRDefault="009D5795" w:rsidP="009D5795">
      <w:pPr>
        <w:pStyle w:val="a6"/>
        <w:spacing w:before="0" w:beforeAutospacing="0" w:after="0" w:afterAutospacing="0"/>
        <w:ind w:firstLine="707"/>
        <w:jc w:val="both"/>
        <w:rPr>
          <w:color w:val="000000"/>
        </w:rPr>
      </w:pPr>
    </w:p>
    <w:p w:rsidR="009D5795" w:rsidRPr="00FC2882" w:rsidRDefault="009D5795"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p w:rsidR="006E15BF" w:rsidRPr="00FC2882" w:rsidRDefault="006E15BF" w:rsidP="009D5795">
      <w:pPr>
        <w:pStyle w:val="a6"/>
        <w:spacing w:before="0" w:beforeAutospacing="0" w:after="0" w:afterAutospacing="0"/>
        <w:ind w:firstLine="707"/>
        <w:jc w:val="both"/>
        <w:rPr>
          <w:color w:val="000000"/>
        </w:rPr>
      </w:pPr>
    </w:p>
    <w:sectPr w:rsidR="006E15BF" w:rsidRPr="00FC2882" w:rsidSect="00427728">
      <w:pgSz w:w="11906" w:h="16838"/>
      <w:pgMar w:top="567"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characterSpacingControl w:val="doNotCompress"/>
  <w:compat>
    <w:compatSetting w:name="compatibilityMode" w:uri="http://schemas.microsoft.com/office/word" w:val="12"/>
  </w:compat>
  <w:rsids>
    <w:rsidRoot w:val="007A000C"/>
    <w:rsid w:val="00044D36"/>
    <w:rsid w:val="00053AB3"/>
    <w:rsid w:val="00060227"/>
    <w:rsid w:val="00084C5F"/>
    <w:rsid w:val="000F3370"/>
    <w:rsid w:val="000F5343"/>
    <w:rsid w:val="00116D15"/>
    <w:rsid w:val="001170A7"/>
    <w:rsid w:val="001B4F3B"/>
    <w:rsid w:val="001C713C"/>
    <w:rsid w:val="00200472"/>
    <w:rsid w:val="00236413"/>
    <w:rsid w:val="002D317B"/>
    <w:rsid w:val="003338CC"/>
    <w:rsid w:val="00365DA6"/>
    <w:rsid w:val="00396494"/>
    <w:rsid w:val="003A2B48"/>
    <w:rsid w:val="003F350A"/>
    <w:rsid w:val="00416DBC"/>
    <w:rsid w:val="00427728"/>
    <w:rsid w:val="0043625A"/>
    <w:rsid w:val="0047363B"/>
    <w:rsid w:val="004D1C46"/>
    <w:rsid w:val="0053699A"/>
    <w:rsid w:val="005464B7"/>
    <w:rsid w:val="00562AA7"/>
    <w:rsid w:val="005B7AAB"/>
    <w:rsid w:val="005E2B1E"/>
    <w:rsid w:val="00685BA0"/>
    <w:rsid w:val="00695E54"/>
    <w:rsid w:val="006E15BF"/>
    <w:rsid w:val="006F089C"/>
    <w:rsid w:val="006F60E1"/>
    <w:rsid w:val="007171F7"/>
    <w:rsid w:val="007773A6"/>
    <w:rsid w:val="007A000C"/>
    <w:rsid w:val="0081015D"/>
    <w:rsid w:val="00882ACF"/>
    <w:rsid w:val="009553C2"/>
    <w:rsid w:val="009D5795"/>
    <w:rsid w:val="00A571AA"/>
    <w:rsid w:val="00B40B4D"/>
    <w:rsid w:val="00B54EAF"/>
    <w:rsid w:val="00B661FC"/>
    <w:rsid w:val="00B83F3D"/>
    <w:rsid w:val="00C00113"/>
    <w:rsid w:val="00C30932"/>
    <w:rsid w:val="00C33A11"/>
    <w:rsid w:val="00C73EE6"/>
    <w:rsid w:val="00CA437C"/>
    <w:rsid w:val="00CE0EE8"/>
    <w:rsid w:val="00CE300D"/>
    <w:rsid w:val="00E4367D"/>
    <w:rsid w:val="00E54EBF"/>
    <w:rsid w:val="00E671E2"/>
    <w:rsid w:val="00EC6E1F"/>
    <w:rsid w:val="00EE246C"/>
    <w:rsid w:val="00F364F6"/>
    <w:rsid w:val="00F40CFE"/>
    <w:rsid w:val="00F528FA"/>
    <w:rsid w:val="00FA5838"/>
    <w:rsid w:val="00FC2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A000C"/>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7A000C"/>
    <w:rPr>
      <w:rFonts w:ascii="Times New Roman" w:eastAsia="Times New Roman" w:hAnsi="Times New Roman" w:cs="Times New Roman"/>
      <w:sz w:val="28"/>
      <w:szCs w:val="20"/>
      <w:lang w:eastAsia="ru-RU"/>
    </w:rPr>
  </w:style>
  <w:style w:type="paragraph" w:customStyle="1" w:styleId="ConsNormal">
    <w:name w:val="ConsNormal"/>
    <w:rsid w:val="007A000C"/>
    <w:pPr>
      <w:suppressAutoHyphens/>
      <w:autoSpaceDE w:val="0"/>
      <w:spacing w:after="0" w:line="240" w:lineRule="auto"/>
      <w:ind w:right="19772" w:firstLine="720"/>
    </w:pPr>
    <w:rPr>
      <w:rFonts w:ascii="Arial" w:eastAsia="Times New Roman" w:hAnsi="Arial" w:cs="Arial"/>
      <w:sz w:val="20"/>
      <w:szCs w:val="20"/>
      <w:lang w:eastAsia="ar-SA"/>
    </w:rPr>
  </w:style>
  <w:style w:type="character" w:styleId="a5">
    <w:name w:val="Hyperlink"/>
    <w:basedOn w:val="a0"/>
    <w:uiPriority w:val="99"/>
    <w:semiHidden/>
    <w:unhideWhenUsed/>
    <w:rsid w:val="005464B7"/>
    <w:rPr>
      <w:color w:val="0000FF"/>
      <w:u w:val="single"/>
    </w:rPr>
  </w:style>
  <w:style w:type="paragraph" w:styleId="a6">
    <w:name w:val="Normal (Web)"/>
    <w:basedOn w:val="a"/>
    <w:uiPriority w:val="99"/>
    <w:unhideWhenUsed/>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9D5795"/>
  </w:style>
  <w:style w:type="paragraph" w:customStyle="1" w:styleId="13">
    <w:name w:val="13"/>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9D5795"/>
  </w:style>
  <w:style w:type="paragraph" w:customStyle="1" w:styleId="14">
    <w:name w:val="14"/>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C2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C2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FC2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C2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202776">
      <w:bodyDiv w:val="1"/>
      <w:marLeft w:val="0"/>
      <w:marRight w:val="0"/>
      <w:marTop w:val="0"/>
      <w:marBottom w:val="0"/>
      <w:divBdr>
        <w:top w:val="none" w:sz="0" w:space="0" w:color="auto"/>
        <w:left w:val="none" w:sz="0" w:space="0" w:color="auto"/>
        <w:bottom w:val="none" w:sz="0" w:space="0" w:color="auto"/>
        <w:right w:val="none" w:sz="0" w:space="0" w:color="auto"/>
      </w:divBdr>
    </w:div>
    <w:div w:id="1846289388">
      <w:bodyDiv w:val="1"/>
      <w:marLeft w:val="0"/>
      <w:marRight w:val="0"/>
      <w:marTop w:val="0"/>
      <w:marBottom w:val="0"/>
      <w:divBdr>
        <w:top w:val="none" w:sz="0" w:space="0" w:color="auto"/>
        <w:left w:val="none" w:sz="0" w:space="0" w:color="auto"/>
        <w:bottom w:val="none" w:sz="0" w:space="0" w:color="auto"/>
        <w:right w:val="none" w:sz="0" w:space="0" w:color="auto"/>
      </w:divBdr>
    </w:div>
    <w:div w:id="20736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F48675C-2DC2-4B7B-8F43-C7D17AB907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D64AD6B4-688E-4AD7-A447-37026BDB0DB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pravo-search.minjust.ru/bigs/showDocument.html?id=C351FA7F-3731-467C-9A38-00CE2ECBE619" TargetMode="External"/><Relationship Id="rId5" Type="http://schemas.openxmlformats.org/officeDocument/2006/relationships/image" Target="media/image1.jpeg"/><Relationship Id="rId10" Type="http://schemas.openxmlformats.org/officeDocument/2006/relationships/hyperlink" Target="https://pravo-search.minjust.ru/bigs/showDocument.html?id=CF1F5643-3AEB-4438-9333-2E47F2A9D0E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351FA7F-3731-467C-9A38-00CE2ECBE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11246</Words>
  <Characters>64104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Учами</dc:creator>
  <cp:lastModifiedBy>Баснин</cp:lastModifiedBy>
  <cp:revision>7</cp:revision>
  <dcterms:created xsi:type="dcterms:W3CDTF">2023-11-24T08:23:00Z</dcterms:created>
  <dcterms:modified xsi:type="dcterms:W3CDTF">2023-12-19T10:29:00Z</dcterms:modified>
</cp:coreProperties>
</file>