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49" w:type="dxa"/>
        <w:tblInd w:w="93" w:type="dxa"/>
        <w:tblLook w:val="04A0" w:firstRow="1" w:lastRow="0" w:firstColumn="1" w:lastColumn="0" w:noHBand="0" w:noVBand="1"/>
      </w:tblPr>
      <w:tblGrid>
        <w:gridCol w:w="600"/>
        <w:gridCol w:w="2720"/>
        <w:gridCol w:w="4340"/>
        <w:gridCol w:w="577"/>
        <w:gridCol w:w="1843"/>
        <w:gridCol w:w="1842"/>
        <w:gridCol w:w="2127"/>
      </w:tblGrid>
      <w:tr w:rsidR="008A0DEE" w:rsidRPr="008A0DEE" w:rsidTr="008A0DEE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  <w:tr w:rsidR="008A0DEE" w:rsidRPr="008A0DEE" w:rsidTr="008A0DEE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0D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 Решению  Схода </w:t>
            </w:r>
            <w:proofErr w:type="spellStart"/>
            <w:r w:rsidRPr="008A0DEE">
              <w:rPr>
                <w:rFonts w:ascii="Times New Roman" w:eastAsia="Times New Roman" w:hAnsi="Times New Roman" w:cs="Times New Roman"/>
                <w:sz w:val="16"/>
                <w:szCs w:val="16"/>
              </w:rPr>
              <w:t>граджан</w:t>
            </w:r>
            <w:proofErr w:type="spellEnd"/>
            <w:r w:rsidRPr="008A0D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№19-р  от  10.07.2023г.</w:t>
            </w:r>
          </w:p>
        </w:tc>
      </w:tr>
      <w:tr w:rsidR="008A0DEE" w:rsidRPr="008A0DEE" w:rsidTr="008A0DEE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0D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О внесении изменений в бюджет поселка Муторай </w:t>
            </w:r>
          </w:p>
        </w:tc>
      </w:tr>
      <w:tr w:rsidR="008A0DEE" w:rsidRPr="008A0DEE" w:rsidTr="008A0DEE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0D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2023 год  и плановый период 2024-2025годов". </w:t>
            </w:r>
          </w:p>
        </w:tc>
      </w:tr>
      <w:tr w:rsidR="008A0DEE" w:rsidRPr="008A0DEE" w:rsidTr="008A0DEE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0DEE" w:rsidRPr="008A0DEE" w:rsidTr="008A0DEE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0DEE" w:rsidRPr="008A0DEE" w:rsidTr="008A0DEE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0DEE" w:rsidRPr="008A0DEE" w:rsidTr="008A0DEE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0DEE" w:rsidRPr="008A0DEE" w:rsidTr="008A0DEE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внутреннего финансирования дефицита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0DEE" w:rsidRPr="008A0DEE" w:rsidTr="008A0DEE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 посёлка Муторай в 2023 году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0DEE" w:rsidRPr="008A0DEE" w:rsidTr="008A0DEE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плановом </w:t>
            </w:r>
            <w:proofErr w:type="gramStart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периоде</w:t>
            </w:r>
            <w:proofErr w:type="gramEnd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2024- 2025 годов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0DEE" w:rsidRPr="008A0DEE" w:rsidTr="008A0DEE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A0DEE" w:rsidRPr="008A0DEE" w:rsidTr="008A0DEE">
        <w:trPr>
          <w:trHeight w:val="5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proofErr w:type="gramStart"/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кода источника финансирования дефицита бюджета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8A0DEE" w:rsidRPr="008A0DEE" w:rsidTr="008A0DEE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A0DEE" w:rsidRPr="008A0DEE" w:rsidTr="008A0DEE">
        <w:trPr>
          <w:trHeight w:val="62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887 01 05 00 00 00 0000 000</w:t>
            </w:r>
          </w:p>
        </w:tc>
        <w:tc>
          <w:tcPr>
            <w:tcW w:w="4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460,9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0DEE" w:rsidRPr="008A0DEE" w:rsidTr="008A0DEE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887 01 05 00 00 00 0000 500</w:t>
            </w:r>
          </w:p>
        </w:tc>
        <w:tc>
          <w:tcPr>
            <w:tcW w:w="4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-8 007,4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-7 572,7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-7 578,3</w:t>
            </w:r>
          </w:p>
        </w:tc>
      </w:tr>
      <w:tr w:rsidR="008A0DEE" w:rsidRPr="008A0DEE" w:rsidTr="008A0DEE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887 01 05 02 00 00 0000 500</w:t>
            </w:r>
          </w:p>
        </w:tc>
        <w:tc>
          <w:tcPr>
            <w:tcW w:w="4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-8 007,4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-7 572,7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-7 578,3</w:t>
            </w:r>
          </w:p>
        </w:tc>
      </w:tr>
      <w:tr w:rsidR="008A0DEE" w:rsidRPr="008A0DEE" w:rsidTr="008A0DEE">
        <w:trPr>
          <w:trHeight w:val="62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887 01 05 02 01 00 0000 510</w:t>
            </w:r>
          </w:p>
        </w:tc>
        <w:tc>
          <w:tcPr>
            <w:tcW w:w="4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-8 007,4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-7 572,7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-7 578,3</w:t>
            </w:r>
          </w:p>
        </w:tc>
      </w:tr>
      <w:tr w:rsidR="008A0DEE" w:rsidRPr="008A0DEE" w:rsidTr="008A0DEE">
        <w:trPr>
          <w:trHeight w:val="56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887 01 05 02 01 10 0000 510</w:t>
            </w:r>
          </w:p>
        </w:tc>
        <w:tc>
          <w:tcPr>
            <w:tcW w:w="4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-8 007,4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-7 572,7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-7 578,3</w:t>
            </w:r>
          </w:p>
        </w:tc>
      </w:tr>
      <w:tr w:rsidR="008A0DEE" w:rsidRPr="008A0DEE" w:rsidTr="008A0DEE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887 01 05 00 00 00 0000 600</w:t>
            </w:r>
          </w:p>
        </w:tc>
        <w:tc>
          <w:tcPr>
            <w:tcW w:w="4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остатков 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8 468,3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7 572,7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7 578,3</w:t>
            </w:r>
          </w:p>
        </w:tc>
      </w:tr>
      <w:tr w:rsidR="008A0DEE" w:rsidRPr="008A0DEE" w:rsidTr="008A0DEE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887 01 05 02 00 00 0000 600</w:t>
            </w:r>
          </w:p>
        </w:tc>
        <w:tc>
          <w:tcPr>
            <w:tcW w:w="4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8 468,3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7 572,7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7 578,3</w:t>
            </w:r>
          </w:p>
        </w:tc>
      </w:tr>
      <w:tr w:rsidR="008A0DEE" w:rsidRPr="008A0DEE" w:rsidTr="008A0DEE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887 01 05 02 01 00 0000 610</w:t>
            </w:r>
          </w:p>
        </w:tc>
        <w:tc>
          <w:tcPr>
            <w:tcW w:w="4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8 468,3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7 572,7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7 578,3</w:t>
            </w:r>
          </w:p>
        </w:tc>
      </w:tr>
      <w:tr w:rsidR="008A0DEE" w:rsidRPr="008A0DEE" w:rsidTr="008A0DEE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887 01 05 02 01 10 0000 610</w:t>
            </w:r>
          </w:p>
        </w:tc>
        <w:tc>
          <w:tcPr>
            <w:tcW w:w="4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бюджетов сельских поселений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8 468,3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7 572,7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7 578,3</w:t>
            </w:r>
          </w:p>
        </w:tc>
      </w:tr>
      <w:tr w:rsidR="008A0DEE" w:rsidRPr="008A0DEE" w:rsidTr="008A0DEE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В С Е Г 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460,9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9245A" w:rsidRDefault="00A9245A"/>
    <w:p w:rsidR="008A0DEE" w:rsidRDefault="008A0DEE"/>
    <w:p w:rsidR="007A6134" w:rsidRDefault="007A6134"/>
    <w:p w:rsidR="008A0DEE" w:rsidRDefault="008A0DEE"/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459"/>
        <w:gridCol w:w="640"/>
        <w:gridCol w:w="459"/>
        <w:gridCol w:w="459"/>
        <w:gridCol w:w="459"/>
        <w:gridCol w:w="546"/>
        <w:gridCol w:w="459"/>
        <w:gridCol w:w="656"/>
        <w:gridCol w:w="720"/>
        <w:gridCol w:w="6073"/>
        <w:gridCol w:w="284"/>
        <w:gridCol w:w="1072"/>
        <w:gridCol w:w="345"/>
        <w:gridCol w:w="628"/>
        <w:gridCol w:w="506"/>
        <w:gridCol w:w="1134"/>
      </w:tblGrid>
      <w:tr w:rsidR="008A0DEE" w:rsidRPr="008A0DEE" w:rsidTr="007A6134">
        <w:trPr>
          <w:trHeight w:val="360"/>
        </w:trPr>
        <w:tc>
          <w:tcPr>
            <w:tcW w:w="3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:M49"/>
            <w:bookmarkEnd w:id="0"/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0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Приложение 2</w:t>
            </w:r>
          </w:p>
        </w:tc>
      </w:tr>
      <w:tr w:rsidR="008A0DEE" w:rsidRPr="008A0DEE" w:rsidTr="007A6134">
        <w:trPr>
          <w:trHeight w:val="345"/>
        </w:trPr>
        <w:tc>
          <w:tcPr>
            <w:tcW w:w="3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0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к Решению Схода граждан поселка  Муторай</w:t>
            </w:r>
          </w:p>
        </w:tc>
      </w:tr>
      <w:tr w:rsidR="008A0DEE" w:rsidRPr="008A0DEE" w:rsidTr="007A6134">
        <w:trPr>
          <w:trHeight w:val="345"/>
        </w:trPr>
        <w:tc>
          <w:tcPr>
            <w:tcW w:w="3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0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 xml:space="preserve"> №19-р  от  10.07.2023г.</w:t>
            </w:r>
          </w:p>
        </w:tc>
      </w:tr>
      <w:tr w:rsidR="008A0DEE" w:rsidRPr="008A0DEE" w:rsidTr="007A6134">
        <w:trPr>
          <w:trHeight w:val="9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76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"О внесении изменений в бюджет поселка Муторай на 2023 год  и плановый период 2024-2025 годов ".</w:t>
            </w:r>
          </w:p>
        </w:tc>
      </w:tr>
      <w:tr w:rsidR="008A0DEE" w:rsidRPr="008A0DEE" w:rsidTr="007A6134">
        <w:trPr>
          <w:trHeight w:val="133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76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A0DEE" w:rsidRPr="008A0DEE" w:rsidTr="007A6134">
        <w:trPr>
          <w:trHeight w:val="8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A0DEE" w:rsidRPr="008A0DEE" w:rsidTr="007A6134">
        <w:trPr>
          <w:trHeight w:val="51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8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D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  бюджета  посёлка  Муторай на 2023 год  и плановый период 2024-2025годов   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A0DEE" w:rsidRPr="008A0DEE" w:rsidTr="007A6134">
        <w:trPr>
          <w:trHeight w:val="24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proofErr w:type="spellStart"/>
            <w:r w:rsidRPr="008A0DEE">
              <w:rPr>
                <w:rFonts w:ascii="Arial CYR" w:eastAsia="Times New Roman" w:hAnsi="Arial CYR" w:cs="Arial CYR"/>
                <w:sz w:val="20"/>
                <w:szCs w:val="20"/>
              </w:rPr>
              <w:t>тыс</w:t>
            </w:r>
            <w:proofErr w:type="gramStart"/>
            <w:r w:rsidRPr="008A0DEE">
              <w:rPr>
                <w:rFonts w:ascii="Arial CYR" w:eastAsia="Times New Roman" w:hAnsi="Arial CYR" w:cs="Arial CYR"/>
                <w:sz w:val="20"/>
                <w:szCs w:val="20"/>
              </w:rPr>
              <w:t>.р</w:t>
            </w:r>
            <w:proofErr w:type="gramEnd"/>
            <w:r w:rsidRPr="008A0DEE">
              <w:rPr>
                <w:rFonts w:ascii="Arial CYR" w:eastAsia="Times New Roman" w:hAnsi="Arial CYR" w:cs="Arial CYR"/>
                <w:sz w:val="20"/>
                <w:szCs w:val="20"/>
              </w:rPr>
              <w:t>уб</w:t>
            </w:r>
            <w:proofErr w:type="spellEnd"/>
            <w:r w:rsidRPr="008A0DEE">
              <w:rPr>
                <w:rFonts w:ascii="Arial CYR" w:eastAsia="Times New Roman" w:hAnsi="Arial CYR" w:cs="Arial CYR"/>
                <w:sz w:val="20"/>
                <w:szCs w:val="20"/>
              </w:rPr>
              <w:t>.</w:t>
            </w:r>
          </w:p>
        </w:tc>
      </w:tr>
      <w:tr w:rsidR="008A0DEE" w:rsidRPr="008A0DEE" w:rsidTr="007A6134">
        <w:trPr>
          <w:trHeight w:val="33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43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кода классификации доходов бюджета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</w:t>
            </w: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2023 года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</w:t>
            </w: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2024 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</w:t>
            </w: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2025 года</w:t>
            </w:r>
          </w:p>
        </w:tc>
      </w:tr>
      <w:tr w:rsidR="008A0DEE" w:rsidRPr="008A0DEE" w:rsidTr="007A6134">
        <w:trPr>
          <w:trHeight w:val="280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код группы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подгруппы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код статьи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подстатьи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код элемента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код группы подвида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код аналитической группы подвида</w:t>
            </w:r>
          </w:p>
        </w:tc>
        <w:tc>
          <w:tcPr>
            <w:tcW w:w="6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0DEE" w:rsidRPr="008A0DEE" w:rsidTr="007A613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A0DEE" w:rsidRPr="008A0DEE" w:rsidTr="007A613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88,0</w:t>
            </w:r>
          </w:p>
        </w:tc>
      </w:tr>
      <w:tr w:rsidR="008A0DEE" w:rsidRPr="008A0DEE" w:rsidTr="007A613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НАЛОГИ НА ПРИБЫЛЬ, ДОХОДЫ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48,4</w:t>
            </w:r>
          </w:p>
        </w:tc>
      </w:tr>
      <w:tr w:rsidR="008A0DEE" w:rsidRPr="008A0DEE" w:rsidTr="007A613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48,4</w:t>
            </w:r>
          </w:p>
        </w:tc>
      </w:tr>
      <w:tr w:rsidR="008A0DEE" w:rsidRPr="008A0DEE" w:rsidTr="007A6134">
        <w:trPr>
          <w:trHeight w:val="17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48,4</w:t>
            </w:r>
          </w:p>
        </w:tc>
      </w:tr>
      <w:tr w:rsidR="008A0DEE" w:rsidRPr="008A0DEE" w:rsidTr="007A6134">
        <w:trPr>
          <w:trHeight w:val="9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36,6</w:t>
            </w:r>
          </w:p>
        </w:tc>
      </w:tr>
      <w:tr w:rsidR="008A0DEE" w:rsidRPr="008A0DEE" w:rsidTr="007A613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36,6</w:t>
            </w:r>
          </w:p>
        </w:tc>
      </w:tr>
      <w:tr w:rsidR="008A0DEE" w:rsidRPr="008A0DEE" w:rsidTr="007A6134">
        <w:trPr>
          <w:trHeight w:val="151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17,5</w:t>
            </w:r>
          </w:p>
        </w:tc>
      </w:tr>
      <w:tr w:rsidR="008A0DEE" w:rsidRPr="008A0DEE" w:rsidTr="007A6134">
        <w:trPr>
          <w:trHeight w:val="22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17,5</w:t>
            </w:r>
          </w:p>
        </w:tc>
      </w:tr>
      <w:tr w:rsidR="008A0DEE" w:rsidRPr="008A0DEE" w:rsidTr="007A6134">
        <w:trPr>
          <w:trHeight w:val="18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A0DEE">
              <w:rPr>
                <w:rFonts w:ascii="Times New Roman" w:eastAsia="Times New Roman" w:hAnsi="Times New Roman" w:cs="Times New Roman"/>
              </w:rPr>
              <w:t>инжекторных</w:t>
            </w:r>
            <w:proofErr w:type="spellEnd"/>
            <w:r w:rsidRPr="008A0DEE">
              <w:rPr>
                <w:rFonts w:ascii="Times New Roman" w:eastAsia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0,1</w:t>
            </w:r>
          </w:p>
        </w:tc>
      </w:tr>
      <w:tr w:rsidR="008A0DEE" w:rsidRPr="008A0DEE" w:rsidTr="007A6134">
        <w:trPr>
          <w:trHeight w:val="25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241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A0DEE">
              <w:rPr>
                <w:rFonts w:ascii="Times New Roman" w:eastAsia="Times New Roman" w:hAnsi="Times New Roman" w:cs="Times New Roman"/>
              </w:rPr>
              <w:t>инжекторных</w:t>
            </w:r>
            <w:proofErr w:type="spellEnd"/>
            <w:r w:rsidRPr="008A0DEE">
              <w:rPr>
                <w:rFonts w:ascii="Times New Roman" w:eastAsia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0,1</w:t>
            </w:r>
          </w:p>
        </w:tc>
      </w:tr>
      <w:tr w:rsidR="008A0DEE" w:rsidRPr="008A0DEE" w:rsidTr="007A6134">
        <w:trPr>
          <w:trHeight w:val="15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21,2</w:t>
            </w:r>
          </w:p>
        </w:tc>
      </w:tr>
      <w:tr w:rsidR="008A0DEE" w:rsidRPr="008A0DEE" w:rsidTr="007A6134">
        <w:trPr>
          <w:trHeight w:val="25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21,2</w:t>
            </w:r>
          </w:p>
        </w:tc>
      </w:tr>
      <w:tr w:rsidR="008A0DEE" w:rsidRPr="008A0DEE" w:rsidTr="007A6134">
        <w:trPr>
          <w:trHeight w:val="9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-2,0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-2,2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-2,2</w:t>
            </w:r>
          </w:p>
        </w:tc>
      </w:tr>
      <w:tr w:rsidR="008A0DEE" w:rsidRPr="008A0DEE" w:rsidTr="007A6134">
        <w:trPr>
          <w:trHeight w:val="24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261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-2,0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-2,2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-2,2</w:t>
            </w:r>
          </w:p>
        </w:tc>
      </w:tr>
      <w:tr w:rsidR="008A0DEE" w:rsidRPr="008A0DEE" w:rsidTr="007A6134">
        <w:trPr>
          <w:trHeight w:val="57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НАЛОГИ НА ИМУЩЕСТВО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</w:tr>
      <w:tr w:rsidR="008A0DEE" w:rsidRPr="008A0DEE" w:rsidTr="007A613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0,1</w:t>
            </w:r>
          </w:p>
        </w:tc>
      </w:tr>
      <w:tr w:rsidR="008A0DEE" w:rsidRPr="008A0DEE" w:rsidTr="007A6134">
        <w:trPr>
          <w:trHeight w:val="9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0,1</w:t>
            </w:r>
          </w:p>
        </w:tc>
      </w:tr>
      <w:tr w:rsidR="008A0DEE" w:rsidRPr="008A0DEE" w:rsidTr="007A613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Земельный налог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2,9</w:t>
            </w:r>
          </w:p>
        </w:tc>
      </w:tr>
      <w:tr w:rsidR="008A0DEE" w:rsidRPr="008A0DEE" w:rsidTr="007A613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0,8</w:t>
            </w:r>
          </w:p>
        </w:tc>
      </w:tr>
      <w:tr w:rsidR="008A0DEE" w:rsidRPr="008A0DEE" w:rsidTr="007A6134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033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0,8</w:t>
            </w:r>
          </w:p>
        </w:tc>
      </w:tr>
      <w:tr w:rsidR="008A0DEE" w:rsidRPr="008A0DEE" w:rsidTr="007A6134">
        <w:trPr>
          <w:trHeight w:val="3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2,1</w:t>
            </w:r>
          </w:p>
        </w:tc>
      </w:tr>
      <w:tr w:rsidR="008A0DEE" w:rsidRPr="008A0DEE" w:rsidTr="007A6134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lastRenderedPageBreak/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2,1</w:t>
            </w:r>
          </w:p>
        </w:tc>
      </w:tr>
      <w:tr w:rsidR="008A0DEE" w:rsidRPr="008A0DEE" w:rsidTr="007A613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7 927,3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7 488,6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7 490,3</w:t>
            </w:r>
          </w:p>
        </w:tc>
      </w:tr>
      <w:tr w:rsidR="008A0DEE" w:rsidRPr="008A0DEE" w:rsidTr="007A6134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7 927,3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7 488,6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7 490,3</w:t>
            </w:r>
          </w:p>
        </w:tc>
      </w:tr>
      <w:tr w:rsidR="008A0DEE" w:rsidRPr="008A0DEE" w:rsidTr="007A6134">
        <w:trPr>
          <w:trHeight w:val="37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3 001,0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2 746,8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2 746,8</w:t>
            </w:r>
          </w:p>
        </w:tc>
      </w:tr>
      <w:tr w:rsidR="008A0DEE" w:rsidRPr="008A0DEE" w:rsidTr="007A6134">
        <w:trPr>
          <w:trHeight w:val="9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1 299,1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1 899,6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1 899,6</w:t>
            </w:r>
          </w:p>
        </w:tc>
      </w:tr>
      <w:tr w:rsidR="008A0DEE" w:rsidRPr="008A0DEE" w:rsidTr="007A6134">
        <w:trPr>
          <w:trHeight w:val="9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1 299,1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1 899,6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1 899,6</w:t>
            </w:r>
          </w:p>
        </w:tc>
      </w:tr>
      <w:tr w:rsidR="008A0DEE" w:rsidRPr="008A0DEE" w:rsidTr="007A613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Прочие дотации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1 701,9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847,2</w:t>
            </w:r>
          </w:p>
        </w:tc>
      </w:tr>
      <w:tr w:rsidR="008A0DEE" w:rsidRPr="008A0DEE" w:rsidTr="007A613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Прочие дотации бюджетам сельских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1 701,9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847,2</w:t>
            </w:r>
          </w:p>
        </w:tc>
      </w:tr>
      <w:tr w:rsidR="008A0DEE" w:rsidRPr="008A0DEE" w:rsidTr="007A6134">
        <w:trPr>
          <w:trHeight w:val="111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7601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 xml:space="preserve">Прочие дотации бюджетам сельских поселений (на выравнивание бюджетной обеспеченности бюджетов сельских поселений исходя из численности населения за счет средств субвенции краевого бюджета)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1 701,9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847,2</w:t>
            </w:r>
          </w:p>
        </w:tc>
      </w:tr>
      <w:tr w:rsidR="008A0DEE" w:rsidRPr="008A0DEE" w:rsidTr="007A6134">
        <w:trPr>
          <w:trHeight w:val="4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4 926,3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4 741,8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4 743,5</w:t>
            </w:r>
          </w:p>
        </w:tc>
      </w:tr>
      <w:tr w:rsidR="008A0DEE" w:rsidRPr="008A0DEE" w:rsidTr="007A613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4 926,3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4 741,8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4 743,5</w:t>
            </w:r>
          </w:p>
        </w:tc>
      </w:tr>
      <w:tr w:rsidR="008A0DEE" w:rsidRPr="008A0DEE" w:rsidTr="007A6134">
        <w:trPr>
          <w:trHeight w:val="7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4 926,3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4 741,8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4 743,5</w:t>
            </w:r>
          </w:p>
        </w:tc>
      </w:tr>
      <w:tr w:rsidR="008A0DEE" w:rsidRPr="008A0DEE" w:rsidTr="007A6134">
        <w:trPr>
          <w:trHeight w:val="12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 xml:space="preserve">Прочие межбюджетные трансферты, передаваемые бюджетам сельских поселений  (на поддержку мер по обеспечению сбалансированности бюджетов сельских поселений Эвенкийского </w:t>
            </w:r>
            <w:proofErr w:type="gramStart"/>
            <w:r w:rsidRPr="008A0DEE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Pr="008A0DEE">
              <w:rPr>
                <w:rFonts w:ascii="Times New Roman" w:eastAsia="Times New Roman" w:hAnsi="Times New Roman" w:cs="Times New Roman"/>
              </w:rPr>
              <w:t xml:space="preserve"> района)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4 809,1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4 634,7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4 634,7</w:t>
            </w:r>
          </w:p>
        </w:tc>
      </w:tr>
      <w:tr w:rsidR="008A0DEE" w:rsidRPr="008A0DEE" w:rsidTr="007A6134">
        <w:trPr>
          <w:trHeight w:val="9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Прочие межбюджетные трансферты, передаваемые бюджетам сельских поселений (на исполнение переданных полномочий в области обращения с твердыми коммунальными отходами)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92,0</w:t>
            </w:r>
          </w:p>
        </w:tc>
      </w:tr>
      <w:tr w:rsidR="008A0DEE" w:rsidRPr="008A0DEE" w:rsidTr="007A6134">
        <w:trPr>
          <w:trHeight w:val="9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7412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25,2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16,8</w:t>
            </w:r>
          </w:p>
        </w:tc>
      </w:tr>
      <w:tr w:rsidR="008A0DEE" w:rsidRPr="008A0DEE" w:rsidTr="007A6134">
        <w:trPr>
          <w:trHeight w:val="285"/>
        </w:trPr>
        <w:tc>
          <w:tcPr>
            <w:tcW w:w="11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8 007,4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7 572,7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</w:rPr>
              <w:t>7 578,3</w:t>
            </w:r>
          </w:p>
        </w:tc>
      </w:tr>
      <w:tr w:rsidR="008A0DEE" w:rsidRPr="008A0DEE" w:rsidTr="007A613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A0DEE" w:rsidRPr="008A0DEE" w:rsidTr="007A613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A0DEE" w:rsidRPr="008A0DEE" w:rsidTr="007A613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8A0DEE" w:rsidRDefault="008A0DEE"/>
    <w:p w:rsidR="008A0DEE" w:rsidRDefault="008A0DEE"/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913"/>
        <w:gridCol w:w="4500"/>
        <w:gridCol w:w="1740"/>
        <w:gridCol w:w="1793"/>
        <w:gridCol w:w="2693"/>
        <w:gridCol w:w="2693"/>
      </w:tblGrid>
      <w:tr w:rsidR="008A0DEE" w:rsidRPr="008A0DEE" w:rsidTr="008A0DEE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3  </w:t>
            </w:r>
          </w:p>
        </w:tc>
      </w:tr>
      <w:tr w:rsidR="008A0DEE" w:rsidRPr="008A0DEE" w:rsidTr="008A0DEE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схода граждан п.Муторай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№19-р  от  10.07.2023г.</w:t>
            </w:r>
          </w:p>
        </w:tc>
      </w:tr>
      <w:tr w:rsidR="008A0DEE" w:rsidRPr="008A0DEE" w:rsidTr="008A0DEE">
        <w:trPr>
          <w:trHeight w:val="938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"О внесении изменений в бюджет поселка Муторай на 2023 год  и плановый период 2024-2025 годов ".</w:t>
            </w:r>
          </w:p>
        </w:tc>
      </w:tr>
      <w:tr w:rsidR="008A0DEE" w:rsidRPr="008A0DEE" w:rsidTr="008A0DEE">
        <w:trPr>
          <w:trHeight w:val="1125"/>
        </w:trPr>
        <w:tc>
          <w:tcPr>
            <w:tcW w:w="14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бюджетных ассигнований по разделам и </w:t>
            </w: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подразделам бюджетной классификации расходов бюджетов Российской Федерации</w:t>
            </w: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2023 год  и плановый период 2024-2025 годов </w:t>
            </w:r>
          </w:p>
        </w:tc>
      </w:tr>
      <w:tr w:rsidR="008A0DEE" w:rsidRPr="008A0DEE" w:rsidTr="008A0DEE">
        <w:trPr>
          <w:trHeight w:val="8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8A0DEE" w:rsidRPr="008A0DEE" w:rsidTr="008A0DEE">
        <w:trPr>
          <w:trHeight w:val="76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         2023 год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         2024 год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         2025 год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5 601,3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5 475,1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5 475,1</w:t>
            </w:r>
          </w:p>
        </w:tc>
      </w:tr>
      <w:tr w:rsidR="008A0DEE" w:rsidRPr="008A0DEE" w:rsidTr="008A0DEE">
        <w:trPr>
          <w:trHeight w:val="13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 должностного лица субъекта Российской Федерации и муниципального образования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1 765,3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8A0DEE" w:rsidRPr="008A0DEE" w:rsidTr="008A0DEE">
        <w:trPr>
          <w:trHeight w:val="15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3 304,0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3 161,3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3 161,3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452,0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452,0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452,0</w:t>
            </w:r>
          </w:p>
        </w:tc>
      </w:tr>
      <w:tr w:rsidR="008A0DEE" w:rsidRPr="008A0DEE" w:rsidTr="008A0DEE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ПАВООХРАНИТЕЛЬНАЯ ДЕЯТЕЛЬНОСТЬ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236,7</w:t>
            </w:r>
          </w:p>
        </w:tc>
      </w:tr>
      <w:tr w:rsidR="008A0DEE" w:rsidRPr="008A0DEE" w:rsidTr="008A0DEE">
        <w:trPr>
          <w:trHeight w:val="13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236,7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190,8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170,6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172,6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8A0DEE" w:rsidRPr="008A0DEE" w:rsidTr="008A0DEE">
        <w:trPr>
          <w:trHeight w:val="62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</w:tr>
      <w:tr w:rsidR="008A0DEE" w:rsidRPr="008A0DEE" w:rsidTr="008A0DEE">
        <w:trPr>
          <w:trHeight w:val="67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1 945,5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1 071,4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873,3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200,1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1 345,5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673,2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673,2</w:t>
            </w:r>
          </w:p>
        </w:tc>
      </w:tr>
      <w:tr w:rsidR="008A0DEE" w:rsidRPr="008A0DEE" w:rsidTr="008A0DEE">
        <w:trPr>
          <w:trHeight w:val="134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</w:tr>
      <w:tr w:rsidR="008A0DEE" w:rsidRPr="008A0DEE" w:rsidTr="008A0DEE">
        <w:trPr>
          <w:trHeight w:val="68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</w:tr>
      <w:tr w:rsidR="008A0DEE" w:rsidRPr="008A0DEE" w:rsidTr="008A0DEE">
        <w:trPr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A0DEE" w:rsidRPr="008A0DEE" w:rsidTr="008A0DEE">
        <w:trPr>
          <w:trHeight w:val="315"/>
        </w:trPr>
        <w:tc>
          <w:tcPr>
            <w:tcW w:w="5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8 468,3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7 572,7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7 578,3</w:t>
            </w:r>
          </w:p>
        </w:tc>
      </w:tr>
      <w:tr w:rsidR="008A0DEE" w:rsidRPr="008A0DEE" w:rsidTr="008A0DEE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8A0DEE" w:rsidRDefault="008A0DEE"/>
    <w:p w:rsidR="008A0DEE" w:rsidRDefault="008A0DEE"/>
    <w:p w:rsidR="008A0DEE" w:rsidRDefault="008A0DEE"/>
    <w:p w:rsidR="008A0DEE" w:rsidRDefault="008A0DEE"/>
    <w:p w:rsidR="008A0DEE" w:rsidRDefault="008A0DEE"/>
    <w:p w:rsidR="008A0DEE" w:rsidRDefault="008A0DEE"/>
    <w:p w:rsidR="008A0DEE" w:rsidRDefault="008A0DEE"/>
    <w:tbl>
      <w:tblPr>
        <w:tblW w:w="15151" w:type="dxa"/>
        <w:tblInd w:w="93" w:type="dxa"/>
        <w:tblLook w:val="04A0" w:firstRow="1" w:lastRow="0" w:firstColumn="1" w:lastColumn="0" w:noHBand="0" w:noVBand="1"/>
      </w:tblPr>
      <w:tblGrid>
        <w:gridCol w:w="913"/>
        <w:gridCol w:w="4914"/>
        <w:gridCol w:w="1262"/>
        <w:gridCol w:w="1257"/>
        <w:gridCol w:w="1720"/>
        <w:gridCol w:w="1145"/>
        <w:gridCol w:w="1443"/>
        <w:gridCol w:w="1097"/>
        <w:gridCol w:w="1400"/>
      </w:tblGrid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1" w:name="RANGE!A1:I112"/>
            <w:bookmarkEnd w:id="1"/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4  </w:t>
            </w:r>
          </w:p>
        </w:tc>
      </w:tr>
      <w:tr w:rsidR="008A0DEE" w:rsidRPr="008A0DEE" w:rsidTr="008A0DEE">
        <w:trPr>
          <w:trHeight w:val="27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8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схода граждан п.Муторай</w:t>
            </w:r>
          </w:p>
        </w:tc>
      </w:tr>
      <w:tr w:rsidR="008A0DEE" w:rsidRPr="008A0DEE" w:rsidTr="008A0DEE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№19-р  от  10.07.2023г.</w:t>
            </w:r>
          </w:p>
        </w:tc>
      </w:tr>
      <w:tr w:rsidR="008A0DEE" w:rsidRPr="008A0DEE" w:rsidTr="008A0DEE">
        <w:trPr>
          <w:trHeight w:val="78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>"О внесении изменений в бюджет поселка Муторай на 2023 год  и плановый период 2024-2025 годов ".</w:t>
            </w:r>
          </w:p>
        </w:tc>
      </w:tr>
      <w:tr w:rsidR="008A0DEE" w:rsidRPr="008A0DEE" w:rsidTr="008A0DEE">
        <w:trPr>
          <w:trHeight w:val="315"/>
        </w:trPr>
        <w:tc>
          <w:tcPr>
            <w:tcW w:w="12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структура расходов  бюджета посёлка Муторай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8A0DEE" w:rsidRPr="008A0DEE" w:rsidTr="008A0DEE">
        <w:trPr>
          <w:trHeight w:val="315"/>
        </w:trPr>
        <w:tc>
          <w:tcPr>
            <w:tcW w:w="12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2023 год  и плановый период 2024-2025 годов 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8A0DEE" w:rsidRPr="008A0DEE" w:rsidTr="008A0DEE">
        <w:trPr>
          <w:trHeight w:val="163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         2023 год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         2024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         2025 год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A0DE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A0DE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8A0DEE" w:rsidRPr="008A0DEE" w:rsidTr="008A0DEE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«Администрация поселка Муторай» Эвенкийского муниципального района Красноярского края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8 468,3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7 572,7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7 578,3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5 601,3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5 475,1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5 475,1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 должностного лица субъекта Российской Федерации и муниципального образования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1 765,3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1 765,3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Главы муниципального образования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1 765,3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поселка Муторай в рамках непрограммных расходов поселка Муторай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1 765,3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8A0DEE" w:rsidRPr="008A0DEE" w:rsidTr="008A0DEE">
        <w:trPr>
          <w:trHeight w:val="13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1 765,3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8A0DEE" w:rsidRPr="008A0DEE" w:rsidTr="008A0DEE">
        <w:trPr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</w:t>
            </w: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1 765,3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8A0DEE" w:rsidRPr="008A0DEE" w:rsidTr="008A0DEE">
        <w:trPr>
          <w:trHeight w:val="9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3 304,0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3 161,3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3 161,3</w:t>
            </w:r>
          </w:p>
        </w:tc>
      </w:tr>
      <w:tr w:rsidR="008A0DEE" w:rsidRPr="008A0DEE" w:rsidTr="008A0DEE">
        <w:trPr>
          <w:trHeight w:val="7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исполнительных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3 304,0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3 161,3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3 161,3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Администрации поселка Муторай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3 304,0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3 161,3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3 161,3</w:t>
            </w:r>
          </w:p>
        </w:tc>
      </w:tr>
      <w:tr w:rsidR="008A0DEE" w:rsidRPr="008A0DEE" w:rsidTr="008A0DEE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поселка Муторай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3 304,0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3 161,3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3 161,3</w:t>
            </w:r>
          </w:p>
        </w:tc>
      </w:tr>
      <w:tr w:rsidR="008A0DEE" w:rsidRPr="008A0DEE" w:rsidTr="008A0DEE">
        <w:trPr>
          <w:trHeight w:val="14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1 669,5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1 743,9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1 743,9</w:t>
            </w:r>
          </w:p>
        </w:tc>
      </w:tr>
      <w:tr w:rsidR="008A0DEE" w:rsidRPr="008A0DEE" w:rsidTr="008A0DEE">
        <w:trPr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1 669,5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1 743,9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1 743,9</w:t>
            </w:r>
          </w:p>
        </w:tc>
      </w:tr>
      <w:tr w:rsidR="008A0DEE" w:rsidRPr="008A0DEE" w:rsidTr="008A0DEE">
        <w:trPr>
          <w:trHeight w:val="79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1 634,4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1 417,3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1 417,3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1 634,4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1 417,3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1 417,3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A0DEE" w:rsidRPr="008A0DEE" w:rsidTr="008A0DEE">
        <w:trPr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исполнительных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Администрации поселка Муторай Эвенкийского муниципального </w:t>
            </w: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A0DEE" w:rsidRPr="008A0DEE" w:rsidTr="008A0DEE">
        <w:trPr>
          <w:trHeight w:val="13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 Администрации поселка Муторай 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91 1 00 10910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91 1 00 10910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91 1 00 10910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452,0</w:t>
            </w:r>
          </w:p>
        </w:tc>
      </w:tr>
      <w:tr w:rsidR="008A0DEE" w:rsidRPr="008A0DEE" w:rsidTr="008A0DEE">
        <w:trPr>
          <w:trHeight w:val="75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«Устойчивое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452,0</w:t>
            </w:r>
          </w:p>
        </w:tc>
      </w:tr>
      <w:tr w:rsidR="008A0DEE" w:rsidRPr="008A0DEE" w:rsidTr="008A0DEE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«Владение, пользование и распоряжение имуществом, находящимся в муниципальной собственности поселка Муторай»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452,0</w:t>
            </w:r>
          </w:p>
        </w:tc>
      </w:tr>
      <w:tr w:rsidR="008A0DEE" w:rsidRPr="008A0DEE" w:rsidTr="008A0DEE">
        <w:trPr>
          <w:trHeight w:val="16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взлетно-посадочной полосы поселка в рамках подпрограммы  «Владение, пользование и распоряжение имуществом, находящимся в муниципальной собственности поселка Муторай»  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362,0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362,0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362,0</w:t>
            </w:r>
          </w:p>
        </w:tc>
      </w:tr>
      <w:tr w:rsidR="008A0DEE" w:rsidRPr="008A0DEE" w:rsidTr="008A0DEE">
        <w:trPr>
          <w:trHeight w:val="19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в муниципальную собственность в рамках подпрограммы «Владение, пользование и распоряжение имуществом, находящимся в муниципальной собственности поселка Муторай» 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01 1 00 92100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01 1 00 92100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01 1 00 92100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8A0DEE" w:rsidRPr="008A0DEE" w:rsidTr="008A0DEE">
        <w:trPr>
          <w:trHeight w:val="7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236,7</w:t>
            </w:r>
          </w:p>
        </w:tc>
      </w:tr>
      <w:tr w:rsidR="008A0DEE" w:rsidRPr="008A0DEE" w:rsidTr="008A0DEE">
        <w:trPr>
          <w:trHeight w:val="7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236,7</w:t>
            </w:r>
          </w:p>
        </w:tc>
      </w:tr>
      <w:tr w:rsidR="008A0DEE" w:rsidRPr="008A0DEE" w:rsidTr="008A0DEE">
        <w:trPr>
          <w:trHeight w:val="6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«Устойчивое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236,7</w:t>
            </w:r>
          </w:p>
        </w:tc>
      </w:tr>
      <w:tr w:rsidR="008A0DEE" w:rsidRPr="008A0DEE" w:rsidTr="008A0DEE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«Предупреждение, ликвидация последствий ЧС и обеспечение мер пожарной безопасности на территории поселка Муторай»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236,7</w:t>
            </w:r>
          </w:p>
        </w:tc>
      </w:tr>
      <w:tr w:rsidR="008A0DEE" w:rsidRPr="008A0DEE" w:rsidTr="008A0DEE">
        <w:trPr>
          <w:trHeight w:val="70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муниципального образования  на реализацию других </w:t>
            </w:r>
            <w:proofErr w:type="spellStart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proofErr w:type="gramStart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вязанных</w:t>
            </w:r>
            <w:proofErr w:type="spellEnd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обеспечением национальной безопасности и правоохранительной деятельности  в рамках подпрограммы «Предупреждение, ликвидация последствий ЧС и обеспечение мер пожарной безопасности на территории поселка Муторай»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01 5 00 24700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218,6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218,6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01 5 00 24700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218,6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218,6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01 5 00 24700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218,6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218,6</w:t>
            </w:r>
          </w:p>
        </w:tc>
      </w:tr>
      <w:tr w:rsidR="008A0DEE" w:rsidRPr="008A0DEE" w:rsidTr="008A0DEE">
        <w:trPr>
          <w:trHeight w:val="20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регионального бюджета на обеспечение первичных мер пожарной безопасности в границах поселка в рамках подпрограммы «Предупреждение, ликвидация последствий ЧС и обеспечение мер пожарной безопасности на территории поселка Муторай» муниципальной программы «Устойчивое развитие  муниципального образования «поселок Муторай»»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01 5 00 74120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8A0DEE" w:rsidRPr="008A0DEE" w:rsidTr="008A0DEE">
        <w:trPr>
          <w:trHeight w:val="68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01 5 00 74120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8A0DEE" w:rsidRPr="008A0DEE" w:rsidTr="008A0DEE">
        <w:trPr>
          <w:trHeight w:val="68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01 5 00 74120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8A0DEE" w:rsidRPr="008A0DEE" w:rsidTr="008A0DEE">
        <w:trPr>
          <w:trHeight w:val="25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регионального бюджета на обеспечение первичных мер пожарной безопасности в границах поселка в рамках подпрограммы «Предупреждение, ликвидация последствий ЧС и обеспечение мер пожарной безопасности на территории поселка Муторай»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S4120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8A0DEE" w:rsidRPr="008A0DEE" w:rsidTr="008A0DEE">
        <w:trPr>
          <w:trHeight w:val="7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S4120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8A0DEE" w:rsidRPr="008A0DEE" w:rsidTr="008A0DEE">
        <w:trPr>
          <w:trHeight w:val="7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S4120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8A0DEE" w:rsidRPr="008A0DEE" w:rsidTr="008A0DEE">
        <w:trPr>
          <w:trHeight w:val="54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190,8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170,6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172,6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8A0DEE" w:rsidRPr="008A0DEE" w:rsidTr="008A0DEE">
        <w:trPr>
          <w:trHeight w:val="7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«Устойчивое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8A0DEE" w:rsidRPr="008A0DEE" w:rsidTr="008A0DEE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«Дорожная деятельность в отношении дорог местного значения поселка Муторай и обеспечение безопасности дорожного движения »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8A0DEE" w:rsidRPr="008A0DEE" w:rsidTr="008A0DEE">
        <w:trPr>
          <w:trHeight w:val="23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муниципального образования  на дорожную деятельность в отношении дорог местного значения за счет акцизов в рамках подпрограммы  «Дорожная деятельность в отношении дорог местного значения поселка Муторай и обеспечение безопасности дорожного движения»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01 3 00 60020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8A0DEE" w:rsidRPr="008A0DEE" w:rsidTr="008A0DEE">
        <w:trPr>
          <w:trHeight w:val="8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01 3 00 60020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8A0DEE" w:rsidRPr="008A0DEE" w:rsidTr="008A0DEE">
        <w:trPr>
          <w:trHeight w:val="7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01 3 00 60020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«Устойчивое  развитие  муниципального образования поселка  Муторай»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</w:tr>
      <w:tr w:rsidR="008A0DEE" w:rsidRPr="008A0DEE" w:rsidTr="008A0DEE">
        <w:trPr>
          <w:trHeight w:val="10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«Владение, пользование и распоряжение имуществом, находящимся в муниципальной собственности поселка Муторай» 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</w:tr>
      <w:tr w:rsidR="008A0DEE" w:rsidRPr="008A0DEE" w:rsidTr="008A0DEE">
        <w:trPr>
          <w:trHeight w:val="19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земельных участков в муниципальную собственность в рамках подпрограммы  «Владение, пользование и распоряжение имуществом, находящимся в муниципальной собственности поселка Муторай» муниципальной программы  «Устойчивое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</w:tr>
      <w:tr w:rsidR="008A0DEE" w:rsidRPr="008A0DEE" w:rsidTr="008A0DEE">
        <w:trPr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1 945,5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1 071,4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873,3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200,1</w:t>
            </w:r>
          </w:p>
        </w:tc>
      </w:tr>
      <w:tr w:rsidR="008A0DEE" w:rsidRPr="008A0DEE" w:rsidTr="008A0DEE">
        <w:trPr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«Устойчивое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200,1</w:t>
            </w:r>
          </w:p>
        </w:tc>
      </w:tr>
      <w:tr w:rsidR="008A0DEE" w:rsidRPr="008A0DEE" w:rsidTr="008A0DEE">
        <w:trPr>
          <w:trHeight w:val="10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«Владение, пользование и распоряжение имуществом, находящимся в муниципальной собственности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200,1</w:t>
            </w:r>
          </w:p>
        </w:tc>
      </w:tr>
      <w:tr w:rsidR="008A0DEE" w:rsidRPr="008A0DEE" w:rsidTr="008A0DEE">
        <w:trPr>
          <w:trHeight w:val="169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  <w:proofErr w:type="gramStart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подпрограммы «Владение, пользование и распоряжение имуществом, находящимся в муниципальной собственности поселка Муторай»    муниципальной программы «Устойчивое развитие  муниципального образования поселка 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01 1 00 01520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200,1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01 1 00 01520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200,1</w:t>
            </w:r>
          </w:p>
        </w:tc>
      </w:tr>
      <w:tr w:rsidR="008A0DEE" w:rsidRPr="008A0DEE" w:rsidTr="008A0DEE">
        <w:trPr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01 1 00 01520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200,1</w:t>
            </w:r>
          </w:p>
        </w:tc>
      </w:tr>
      <w:tr w:rsidR="008A0DEE" w:rsidRPr="008A0DEE" w:rsidTr="008A0DEE">
        <w:trPr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1 345,5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673,2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673,2</w:t>
            </w:r>
          </w:p>
        </w:tc>
      </w:tr>
      <w:tr w:rsidR="008A0DEE" w:rsidRPr="008A0DEE" w:rsidTr="008A0DEE">
        <w:trPr>
          <w:trHeight w:val="67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«Устойчивое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1 345,5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673,2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673,2</w:t>
            </w:r>
          </w:p>
        </w:tc>
      </w:tr>
      <w:tr w:rsidR="008A0DEE" w:rsidRPr="008A0DEE" w:rsidTr="008A0DEE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«Организация благоустройства территории, создание среды комфортной для проживания жителей поселка Муторай»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1 345,5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673,2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673,2</w:t>
            </w:r>
          </w:p>
        </w:tc>
      </w:tr>
      <w:tr w:rsidR="008A0DEE" w:rsidRPr="008A0DEE" w:rsidTr="008A0DEE">
        <w:trPr>
          <w:trHeight w:val="17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 в рамках подпрограммы  «Организация благоустройства территории, создание среды комфортной для проживания жителей поселка Муторай» 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118,0</w:t>
            </w:r>
          </w:p>
        </w:tc>
      </w:tr>
      <w:tr w:rsidR="008A0DEE" w:rsidRPr="008A0DEE" w:rsidTr="008A0DEE">
        <w:trPr>
          <w:trHeight w:val="6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118,0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118,0</w:t>
            </w:r>
          </w:p>
        </w:tc>
      </w:tr>
      <w:tr w:rsidR="008A0DEE" w:rsidRPr="008A0DEE" w:rsidTr="008A0DEE">
        <w:trPr>
          <w:trHeight w:val="19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благоустройству городских округов и сельских поселений в рамках подпрограммы  «Организация благоустройства территории, создание среды комфортной для проживания жителей поселка Муторай»  муниципальной </w:t>
            </w:r>
            <w:proofErr w:type="spellStart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proofErr w:type="gramStart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«У</w:t>
            </w:r>
            <w:proofErr w:type="gramEnd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стойчивое</w:t>
            </w:r>
            <w:proofErr w:type="spellEnd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1 135,5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1 135,5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1 135,5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</w:tr>
      <w:tr w:rsidR="008A0DEE" w:rsidRPr="008A0DEE" w:rsidTr="008A0DEE">
        <w:trPr>
          <w:trHeight w:val="22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по исполнению переданных полномочий в области обращения с твердыми коммунальными отходами  в рамках подпрограммы  «Организация благоустройства территории, создание среды комфортной для проживания жителей поселка Муторай» 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01 4 00 10590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8A0DEE" w:rsidRPr="008A0DEE" w:rsidTr="008A0DEE">
        <w:trPr>
          <w:trHeight w:val="7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01 4 00 10590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01 4 00 10590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8A0DEE" w:rsidRPr="008A0DEE" w:rsidTr="008A0DEE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14 00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14 03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</w:tr>
      <w:tr w:rsidR="008A0DEE" w:rsidRPr="008A0DEE" w:rsidTr="008A0DEE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исполнительных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14 03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91 00 000000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</w:tr>
      <w:tr w:rsidR="008A0DEE" w:rsidRPr="008A0DEE" w:rsidTr="008A0DEE">
        <w:trPr>
          <w:trHeight w:val="79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Администрации поселка Муторай Эвенкийского муниципального района Красноярского края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14 03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</w:tr>
      <w:tr w:rsidR="008A0DEE" w:rsidRPr="008A0DEE" w:rsidTr="008A0DEE">
        <w:trPr>
          <w:trHeight w:val="24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бюджету Эвенкийского муниципального района на исполнение органами местного самоуправления Эвенкийского муниципального района отдельных бюджетных полномочий по составлению проекта бюджета поселения, исполнению бюджета поселения, осуществление </w:t>
            </w:r>
            <w:proofErr w:type="gramStart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исполнением, составление отчета об исполнении бюджета поселения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14 03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91 1 00 92111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</w:tr>
      <w:tr w:rsidR="008A0DEE" w:rsidRPr="008A0DEE" w:rsidTr="008A0DEE">
        <w:trPr>
          <w:trHeight w:val="49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14 03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91 1 00 92111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14 03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91 1 00 92111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420,6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по бюджету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8 468,3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7 572,7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7 578,3</w:t>
            </w:r>
          </w:p>
        </w:tc>
      </w:tr>
      <w:tr w:rsidR="008A0DEE" w:rsidRPr="008A0DEE" w:rsidTr="008A0DE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0DEE" w:rsidRPr="008A0DEE" w:rsidTr="008A0DEE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8A0DEE" w:rsidRDefault="008A0DEE"/>
    <w:p w:rsidR="008A0DEE" w:rsidRDefault="008A0DEE"/>
    <w:p w:rsidR="008A0DEE" w:rsidRDefault="008A0DEE"/>
    <w:p w:rsidR="008A0DEE" w:rsidRDefault="008A0DEE"/>
    <w:p w:rsidR="008A0DEE" w:rsidRDefault="008A0DEE"/>
    <w:tbl>
      <w:tblPr>
        <w:tblW w:w="15126" w:type="dxa"/>
        <w:tblInd w:w="93" w:type="dxa"/>
        <w:tblLook w:val="04A0" w:firstRow="1" w:lastRow="0" w:firstColumn="1" w:lastColumn="0" w:noHBand="0" w:noVBand="1"/>
      </w:tblPr>
      <w:tblGrid>
        <w:gridCol w:w="927"/>
        <w:gridCol w:w="5564"/>
        <w:gridCol w:w="2015"/>
        <w:gridCol w:w="1320"/>
        <w:gridCol w:w="1320"/>
        <w:gridCol w:w="1459"/>
        <w:gridCol w:w="1100"/>
        <w:gridCol w:w="1421"/>
      </w:tblGrid>
      <w:tr w:rsidR="008A0DEE" w:rsidRPr="008A0DEE" w:rsidTr="007A6134">
        <w:trPr>
          <w:trHeight w:val="216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5  </w:t>
            </w:r>
          </w:p>
        </w:tc>
      </w:tr>
      <w:tr w:rsidR="008A0DEE" w:rsidRPr="008A0DEE" w:rsidTr="007A6134">
        <w:trPr>
          <w:trHeight w:val="216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схода граждан  поселка Муторай </w:t>
            </w:r>
          </w:p>
        </w:tc>
      </w:tr>
      <w:tr w:rsidR="008A0DEE" w:rsidRPr="008A0DEE" w:rsidTr="007A6134">
        <w:trPr>
          <w:trHeight w:val="216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№_19-р от  10.07..2023г.</w:t>
            </w:r>
          </w:p>
        </w:tc>
      </w:tr>
      <w:tr w:rsidR="008A0DEE" w:rsidRPr="008A0DEE" w:rsidTr="007A6134">
        <w:trPr>
          <w:trHeight w:val="713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A0DEE">
              <w:rPr>
                <w:rFonts w:ascii="Times New Roman" w:eastAsia="Times New Roman" w:hAnsi="Times New Roman" w:cs="Times New Roman"/>
              </w:rPr>
              <w:t>"О внесении изменений в бюджет поселка Муторай на 2023 год  и плановый период 2024-2025 годов ".</w:t>
            </w:r>
          </w:p>
        </w:tc>
      </w:tr>
      <w:tr w:rsidR="008A0DEE" w:rsidRPr="008A0DEE" w:rsidTr="007A6134">
        <w:trPr>
          <w:trHeight w:val="214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A0DEE" w:rsidRPr="008A0DEE" w:rsidTr="007A6134">
        <w:trPr>
          <w:trHeight w:val="816"/>
        </w:trPr>
        <w:tc>
          <w:tcPr>
            <w:tcW w:w="12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местного бюджета и непрограммным направлениям деятельности), группам и подгруппам видов расходов, разделам, подразделам классификации расходов  бюджета посёлка Муторай на 2023 год  и плановый период 2024-2025 годов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8A0DEE" w:rsidRPr="008A0DEE" w:rsidTr="007A6134">
        <w:trPr>
          <w:trHeight w:val="68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0DEE" w:rsidRPr="008A0DEE" w:rsidTr="007A6134">
        <w:trPr>
          <w:trHeight w:val="713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         2023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         2024 год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         2025 год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A0DE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A0DE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8A0DEE" w:rsidRPr="008A0DEE" w:rsidTr="007A6134">
        <w:trPr>
          <w:trHeight w:val="573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«Устойчивое развитие  муниципального образования поселка Муторай»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1 929,0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1 734,6</w:t>
            </w:r>
          </w:p>
        </w:tc>
      </w:tr>
      <w:tr w:rsidR="008A0DEE" w:rsidRPr="008A0DEE" w:rsidTr="007A6134">
        <w:trPr>
          <w:trHeight w:val="67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«Владение, пользование и распоряжение имуществом, находящимся в муниципальной собственности поселка Муторай»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788,1</w:t>
            </w:r>
          </w:p>
        </w:tc>
      </w:tr>
      <w:tr w:rsidR="008A0DEE" w:rsidRPr="008A0DEE" w:rsidTr="007A6134">
        <w:trPr>
          <w:trHeight w:val="1502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  <w:proofErr w:type="gramStart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подпрограммы «Владение, пользование и распоряжение имуществом, находящимся в муниципальной собственности поселка Муторай»    муниципальной программы «Устойчивое развитие  муниципального образования поселка  Муторай»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01 1 00 01520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200,1</w:t>
            </w:r>
          </w:p>
        </w:tc>
      </w:tr>
      <w:tr w:rsidR="008A0DEE" w:rsidRPr="008A0DEE" w:rsidTr="007A6134">
        <w:trPr>
          <w:trHeight w:val="598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01 1 00 01520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200,1</w:t>
            </w:r>
          </w:p>
        </w:tc>
      </w:tr>
      <w:tr w:rsidR="008A0DEE" w:rsidRPr="008A0DEE" w:rsidTr="007A6134">
        <w:trPr>
          <w:trHeight w:val="67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01 1 00 01520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200,1</w:t>
            </w:r>
          </w:p>
        </w:tc>
      </w:tr>
      <w:tr w:rsidR="008A0DEE" w:rsidRPr="008A0DEE" w:rsidTr="007A6134">
        <w:trPr>
          <w:trHeight w:val="369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01 1 00 01520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200,1</w:t>
            </w:r>
          </w:p>
        </w:tc>
      </w:tr>
      <w:tr w:rsidR="008A0DEE" w:rsidRPr="008A0DEE" w:rsidTr="007A6134">
        <w:trPr>
          <w:trHeight w:val="344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01 1 00 01520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200,1</w:t>
            </w:r>
          </w:p>
        </w:tc>
      </w:tr>
      <w:tr w:rsidR="008A0DEE" w:rsidRPr="008A0DEE" w:rsidTr="007A6134">
        <w:trPr>
          <w:trHeight w:val="147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земельных участков в муниципальную собственность в рамках подпрограммы  «Владение, пользование и распоряжение имуществом, находящимся в муниципальной собственности поселка Муторай» муниципальной программы  «Устойчивое развитие  муниципального образования поселка Муторай»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</w:tr>
      <w:tr w:rsidR="008A0DEE" w:rsidRPr="008A0DEE" w:rsidTr="007A6134">
        <w:trPr>
          <w:trHeight w:val="573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</w:tr>
      <w:tr w:rsidR="008A0DEE" w:rsidRPr="008A0DEE" w:rsidTr="007A6134">
        <w:trPr>
          <w:trHeight w:val="573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</w:tr>
      <w:tr w:rsidR="008A0DEE" w:rsidRPr="008A0DEE" w:rsidTr="007A6134">
        <w:trPr>
          <w:trHeight w:val="32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</w:tr>
      <w:tr w:rsidR="008A0DEE" w:rsidRPr="008A0DEE" w:rsidTr="007A6134">
        <w:trPr>
          <w:trHeight w:val="32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</w:t>
            </w:r>
          </w:p>
        </w:tc>
      </w:tr>
      <w:tr w:rsidR="008A0DEE" w:rsidRPr="008A0DEE" w:rsidTr="007A6134">
        <w:trPr>
          <w:trHeight w:val="137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взлетно-посадочной полосы поселка в рамках подпрограммы  «Владение, пользование и распоряжение имуществом, находящимся в муниципальной собственности поселка Муторай»  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</w:tr>
      <w:tr w:rsidR="008A0DEE" w:rsidRPr="008A0DEE" w:rsidTr="007A6134">
        <w:trPr>
          <w:trHeight w:val="32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</w:tr>
      <w:tr w:rsidR="008A0DEE" w:rsidRPr="008A0DEE" w:rsidTr="007A6134">
        <w:trPr>
          <w:trHeight w:val="32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</w:tr>
      <w:tr w:rsidR="008A0DEE" w:rsidRPr="008A0DEE" w:rsidTr="007A6134">
        <w:trPr>
          <w:trHeight w:val="32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</w:tr>
      <w:tr w:rsidR="008A0DEE" w:rsidRPr="008A0DEE" w:rsidTr="007A6134">
        <w:trPr>
          <w:trHeight w:val="32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01 1 00 34033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362,0</w:t>
            </w:r>
          </w:p>
        </w:tc>
      </w:tr>
      <w:tr w:rsidR="008A0DEE" w:rsidRPr="008A0DEE" w:rsidTr="007A6134">
        <w:trPr>
          <w:trHeight w:val="165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в муниципальную собственность в рамках подпрограммы «Владение, пользование и распоряжение имуществом, находящимся в муниципальной собственности поселка Муторай» 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01 1 00 92100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8A0DEE" w:rsidRPr="008A0DEE" w:rsidTr="007A6134">
        <w:trPr>
          <w:trHeight w:val="32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01 1 00 92100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8A0DEE" w:rsidRPr="008A0DEE" w:rsidTr="007A6134">
        <w:trPr>
          <w:trHeight w:val="32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01 1 00 92100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8A0DEE" w:rsidRPr="008A0DEE" w:rsidTr="007A6134">
        <w:trPr>
          <w:trHeight w:val="32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01 1 00 92100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8A0DEE" w:rsidRPr="008A0DEE" w:rsidTr="007A6134">
        <w:trPr>
          <w:trHeight w:val="32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01 1 00 92100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8A0DEE" w:rsidRPr="008A0DEE" w:rsidTr="007A6134">
        <w:trPr>
          <w:trHeight w:val="9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«Дорожная деятельность в отношении дорог местного значения поселка Муторай и обеспечение безопасности дорожного движения »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</w:tr>
      <w:tr w:rsidR="008A0DEE" w:rsidRPr="008A0DEE" w:rsidTr="007A6134">
        <w:trPr>
          <w:trHeight w:val="1706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муниципального образования  на дорожную деятельность в отношении дорог местного значения за счет акцизов в рамках подпрограммы  «Дорожная деятельность в отношении дорог местного значения поселка Муторай и обеспечение безопасности дорожного движения»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01 3 00 60020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</w:tr>
      <w:tr w:rsidR="008A0DEE" w:rsidRPr="008A0DEE" w:rsidTr="007A6134">
        <w:trPr>
          <w:trHeight w:val="541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01 3 00 60020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</w:tr>
      <w:tr w:rsidR="008A0DEE" w:rsidRPr="008A0DEE" w:rsidTr="007A6134">
        <w:trPr>
          <w:trHeight w:val="631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01 3 00 60020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</w:tr>
      <w:tr w:rsidR="008A0DEE" w:rsidRPr="008A0DEE" w:rsidTr="007A6134">
        <w:trPr>
          <w:trHeight w:val="376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01 3 00 60020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04 00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</w:tr>
      <w:tr w:rsidR="008A0DEE" w:rsidRPr="008A0DEE" w:rsidTr="007A6134">
        <w:trPr>
          <w:trHeight w:val="274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01 3 00 60020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</w:tr>
      <w:tr w:rsidR="008A0DEE" w:rsidRPr="008A0DEE" w:rsidTr="007A6134">
        <w:trPr>
          <w:trHeight w:val="631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«Организация благоустройства территории, создание среды комфортной для проживания жителей поселка Муторай»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673,2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673,2</w:t>
            </w:r>
          </w:p>
        </w:tc>
      </w:tr>
      <w:tr w:rsidR="008A0DEE" w:rsidRPr="008A0DEE" w:rsidTr="007A6134">
        <w:trPr>
          <w:trHeight w:val="1162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 в рамках подпрограммы  «Организация благоустройства территории, создание среды комфортной для проживания жителей поселка Муторай» 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</w:tr>
      <w:tr w:rsidR="008A0DEE" w:rsidRPr="008A0DEE" w:rsidTr="007A6134">
        <w:trPr>
          <w:trHeight w:val="57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</w:tr>
      <w:tr w:rsidR="008A0DEE" w:rsidRPr="008A0DEE" w:rsidTr="007A6134">
        <w:trPr>
          <w:trHeight w:val="611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01 4 00 06666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</w:tr>
      <w:tr w:rsidR="008A0DEE" w:rsidRPr="008A0DEE" w:rsidTr="007A6134">
        <w:trPr>
          <w:trHeight w:val="376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</w:tr>
      <w:tr w:rsidR="008A0DEE" w:rsidRPr="008A0DEE" w:rsidTr="007A6134">
        <w:trPr>
          <w:trHeight w:val="338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118,0</w:t>
            </w:r>
          </w:p>
        </w:tc>
      </w:tr>
      <w:tr w:rsidR="008A0DEE" w:rsidRPr="008A0DEE" w:rsidTr="007A6134">
        <w:trPr>
          <w:trHeight w:val="1416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благоустройству городских округов и сельских поселений в рамках подпрограммы  «Организация благоустройства территории, создание среды комфортной для проживания жителей поселка Муторай»  муниципальной </w:t>
            </w:r>
            <w:proofErr w:type="spellStart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proofErr w:type="gramStart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«У</w:t>
            </w:r>
            <w:proofErr w:type="gramEnd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стойчивое</w:t>
            </w:r>
            <w:proofErr w:type="spellEnd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 муниципального образования поселка Муторай»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463,2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463,2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463,2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463,2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01 4 00 06667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463,2</w:t>
            </w:r>
          </w:p>
        </w:tc>
      </w:tr>
      <w:tr w:rsidR="008A0DEE" w:rsidRPr="008A0DEE" w:rsidTr="007A6134">
        <w:trPr>
          <w:trHeight w:val="1604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по исполнению переданных полномочий в области обращения с твердыми коммунальными отходами  в рамках подпрограммы  «Организация благоустройства территории, создание среды комфортной для проживания жителей поселка Муторай» 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01 4 00 10590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01 4 00 10590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01 4 00 10590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01 4 00 10590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01 4 00 10590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8A0DEE" w:rsidRPr="008A0DEE" w:rsidTr="007A6134">
        <w:trPr>
          <w:trHeight w:val="802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«Предупреждение, ликвидация последствий ЧС и обеспечение мер пожарной безопасности на территории поселка Муторай»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236,7</w:t>
            </w:r>
          </w:p>
        </w:tc>
      </w:tr>
      <w:tr w:rsidR="008A0DEE" w:rsidRPr="008A0DEE" w:rsidTr="007A6134">
        <w:trPr>
          <w:trHeight w:val="1916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муниципального образования  на реализацию других функций, связанных с обеспечением национальной безопасности и правоохранительной деятельности  в рамках подпрограммы «Предупреждение, ликвидация последствий ЧС и обеспечение мер пожарной безопасности на территории поселка Муторай»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01 5 00 24700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218,6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01 5 00 24700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218,6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01 5 00 24700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218,6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 безопасность и правоохранительная деятельность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01 5 00 24700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218,6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01 5 00 24700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218,6</w:t>
            </w:r>
          </w:p>
        </w:tc>
      </w:tr>
      <w:tr w:rsidR="008A0DEE" w:rsidRPr="008A0DEE" w:rsidTr="007A6134">
        <w:trPr>
          <w:trHeight w:val="1808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регионального бюджета на обеспечение первичных мер пожарной безопасности в границах поселка в рамках подпрограммы «Предупреждение, ликвидация последствий ЧС и обеспечение мер пожарной безопасности на территории поселка Муторай» муниципальной программы «Устойчивое развитие  муниципального образования «поселок Муторай»»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01 5 00 74120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16,8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01 5 00 74120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16,8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01 5 00 74120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16,8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 безопасность и правоохранительная деятельность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01 5 00 74120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16,8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01 5 00 74120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16,8</w:t>
            </w:r>
          </w:p>
        </w:tc>
      </w:tr>
      <w:tr w:rsidR="008A0DEE" w:rsidRPr="008A0DEE" w:rsidTr="007A6134">
        <w:trPr>
          <w:trHeight w:val="168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регионального бюджета на обеспечение первичных мер пожарной безопасности в границах поселка в рамках подпрограммы «Предупреждение, ликвидация последствий ЧС и обеспечение мер пожарной безопасности на территории поселка Муторай» муниципальной программы «Устойчивое развитие  муниципального образования поселка Муторай»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S4120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S4120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S4120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 безопасность и правоохранительная деятельность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S4120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01 5 00 S4120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81 0 00 00000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Главы муниципального образования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поселка  Муторай в рамках непрограммных расходов поселка  Муторай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</w:tr>
      <w:tr w:rsidR="008A0DEE" w:rsidRPr="008A0DEE" w:rsidTr="007A6134">
        <w:trPr>
          <w:trHeight w:val="1069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</w:tr>
      <w:tr w:rsidR="008A0DEE" w:rsidRPr="008A0DEE" w:rsidTr="007A6134">
        <w:trPr>
          <w:trHeight w:val="5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 должностного лица субъекта Российской Федерации и муниципального образования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1 781,8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исполнительных органов местного самоуправления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3 804,6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3 661,9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3 661,9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Администрации поселка  Муторай Эвенкийского муниципального района Красноярского края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3 804,6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3 661,9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3 661,9</w:t>
            </w:r>
          </w:p>
        </w:tc>
      </w:tr>
      <w:tr w:rsidR="008A0DEE" w:rsidRPr="008A0DEE" w:rsidTr="007A6134">
        <w:trPr>
          <w:trHeight w:val="802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поселка  Муторай Красноярского края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3 161,3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3 161,3</w:t>
            </w:r>
          </w:p>
        </w:tc>
      </w:tr>
      <w:tr w:rsidR="008A0DEE" w:rsidRPr="008A0DEE" w:rsidTr="007A6134">
        <w:trPr>
          <w:trHeight w:val="1069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1 743,9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1 743,9</w:t>
            </w:r>
          </w:p>
        </w:tc>
      </w:tr>
      <w:tr w:rsidR="008A0DEE" w:rsidRPr="008A0DEE" w:rsidTr="007A6134">
        <w:trPr>
          <w:trHeight w:val="551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1 743,9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1 743,9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1 743,9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1 743,9</w:t>
            </w:r>
          </w:p>
        </w:tc>
      </w:tr>
      <w:tr w:rsidR="008A0DEE" w:rsidRPr="008A0DEE" w:rsidTr="007A6134">
        <w:trPr>
          <w:trHeight w:val="802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1 743,9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1 743,9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1 417,3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1 417,3</w:t>
            </w:r>
          </w:p>
        </w:tc>
      </w:tr>
      <w:tr w:rsidR="008A0DEE" w:rsidRPr="008A0DEE" w:rsidTr="007A6134">
        <w:trPr>
          <w:trHeight w:val="53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1 417,3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1 417,3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1 417,3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1 417,3</w:t>
            </w:r>
          </w:p>
        </w:tc>
      </w:tr>
      <w:tr w:rsidR="008A0DEE" w:rsidRPr="008A0DEE" w:rsidTr="007A6134">
        <w:trPr>
          <w:trHeight w:val="802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1 417,3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1 417,3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A0DEE" w:rsidRPr="008A0DEE" w:rsidTr="007A6134">
        <w:trPr>
          <w:trHeight w:val="802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A0DEE" w:rsidRPr="008A0DEE" w:rsidTr="007A6134">
        <w:trPr>
          <w:trHeight w:val="8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 Администрации поселка  Муторай  Эвенкийского муниципального района Красноярского края в рамках непрограммных </w:t>
            </w: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расходов исполнительных органов местного самоуправления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91 1 00 10910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91 1 00 10910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91 1 00 10910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91 1 00 10910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91 1 00 10910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8A0DEE" w:rsidRPr="008A0DEE" w:rsidTr="007A6134">
        <w:trPr>
          <w:trHeight w:val="2161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бюджету Эвенкийского муниципального района на исполнение органами местного самоуправления Эвенкийского муниципального района отдельных бюджетных полномочий по составлению проекта бюджета поселения, исполнению бюджета поселения, осуществление </w:t>
            </w:r>
            <w:proofErr w:type="gramStart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исполнением, составление отчета об исполнении бюджета поселения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91 1 00 92111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91 1 00 92111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91 1 00 92111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</w:tr>
      <w:tr w:rsidR="008A0DEE" w:rsidRPr="008A0DEE" w:rsidTr="007A6134">
        <w:trPr>
          <w:trHeight w:val="56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91 1 00 92111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91 1 00 92111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420,6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8 468,3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7 572,7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7 578,3</w:t>
            </w: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A0DEE" w:rsidRPr="008A0DEE" w:rsidTr="007A6134">
        <w:trPr>
          <w:trHeight w:val="267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EE" w:rsidRPr="008A0DEE" w:rsidRDefault="008A0DEE" w:rsidP="008A0D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EE" w:rsidRPr="008A0DEE" w:rsidRDefault="008A0DEE" w:rsidP="008A0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8A0DEE" w:rsidRDefault="008A0DEE"/>
    <w:sectPr w:rsidR="008A0DEE" w:rsidSect="007A613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361"/>
    <w:rsid w:val="006444C3"/>
    <w:rsid w:val="006B1361"/>
    <w:rsid w:val="007A6134"/>
    <w:rsid w:val="008A0DEE"/>
    <w:rsid w:val="00A9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5891</Words>
  <Characters>33585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2023-07-12T04:11:00Z</dcterms:created>
  <dcterms:modified xsi:type="dcterms:W3CDTF">2023-07-12T04:35:00Z</dcterms:modified>
</cp:coreProperties>
</file>